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806975544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>
          <w:pPr>
            <w:pStyle w:val="16"/>
          </w:pPr>
          <w:r>
            <w:t>Sumário</w:t>
          </w:r>
        </w:p>
        <w:p>
          <w:pPr>
            <w:pStyle w:val="10"/>
            <w:tabs>
              <w:tab w:val="right" w:leader="dot" w:pos="8504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_Toc13349 </w:instrText>
          </w:r>
          <w:r>
            <w:fldChar w:fldCharType="separate"/>
          </w:r>
          <w:r>
            <w:rPr>
              <w:rFonts w:hint="default"/>
              <w:bCs/>
              <w:szCs w:val="24"/>
              <w:lang w:val="pt-BR"/>
            </w:rPr>
            <w:t>0</w:t>
          </w:r>
          <w:r>
            <w:rPr>
              <w:rFonts w:hint="default"/>
              <w:bCs/>
              <w:szCs w:val="24"/>
            </w:rPr>
            <w:t>1 - Antes do inicio das atividades dentro do armazém</w:t>
          </w:r>
          <w:r>
            <w:tab/>
          </w:r>
          <w:r>
            <w:fldChar w:fldCharType="begin"/>
          </w:r>
          <w:r>
            <w:instrText xml:space="preserve"> PAGEREF _Toc13349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_Toc7785 </w:instrText>
          </w:r>
          <w:r>
            <w:rPr>
              <w:bCs/>
            </w:rPr>
            <w:fldChar w:fldCharType="separate"/>
          </w:r>
          <w:r>
            <w:rPr>
              <w:rFonts w:hint="default"/>
              <w:bCs/>
              <w:szCs w:val="24"/>
              <w:lang w:val="pt-BR"/>
            </w:rPr>
            <w:t>0</w:t>
          </w:r>
          <w:r>
            <w:rPr>
              <w:rFonts w:hint="default"/>
              <w:bCs/>
              <w:szCs w:val="24"/>
            </w:rPr>
            <w:t>2 - Condutas que devem ser seguidas dentro do armazém</w:t>
          </w:r>
          <w:r>
            <w:tab/>
          </w:r>
          <w:r>
            <w:fldChar w:fldCharType="begin"/>
          </w:r>
          <w:r>
            <w:instrText xml:space="preserve"> PAGEREF _Toc7785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10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_Toc3990 </w:instrText>
          </w:r>
          <w:r>
            <w:rPr>
              <w:bCs/>
            </w:rPr>
            <w:fldChar w:fldCharType="separate"/>
          </w:r>
          <w:r>
            <w:rPr>
              <w:rFonts w:cstheme="minorHAnsi"/>
              <w:bCs/>
              <w:szCs w:val="24"/>
            </w:rPr>
            <w:t>0</w:t>
          </w:r>
          <w:r>
            <w:rPr>
              <w:rFonts w:hint="default" w:cstheme="minorHAnsi"/>
              <w:bCs/>
              <w:szCs w:val="24"/>
              <w:lang w:val="pt-BR"/>
            </w:rPr>
            <w:t>3</w:t>
          </w:r>
          <w:r>
            <w:rPr>
              <w:rFonts w:cstheme="minorHAnsi"/>
              <w:bCs/>
              <w:szCs w:val="24"/>
            </w:rPr>
            <w:t xml:space="preserve"> – Entrada de Mercadoria</w:t>
          </w:r>
          <w:r>
            <w:tab/>
          </w:r>
          <w:r>
            <w:fldChar w:fldCharType="begin"/>
          </w:r>
          <w:r>
            <w:instrText xml:space="preserve"> PAGEREF _Toc3990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_Toc25876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3</w:t>
          </w:r>
          <w:r>
            <w:rPr>
              <w:rFonts w:cstheme="minorHAnsi"/>
              <w:bCs/>
              <w:szCs w:val="24"/>
            </w:rPr>
            <w:t>.1) Ao autorizar a entrada do veículo para descarga no armazém</w:t>
          </w:r>
          <w:r>
            <w:tab/>
          </w:r>
          <w:r>
            <w:fldChar w:fldCharType="begin"/>
          </w:r>
          <w:r>
            <w:instrText xml:space="preserve"> PAGEREF _Toc25876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_Toc32447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3</w:t>
          </w:r>
          <w:r>
            <w:rPr>
              <w:rFonts w:cstheme="minorHAnsi"/>
              <w:bCs/>
              <w:szCs w:val="24"/>
            </w:rPr>
            <w:t>.2) Ao receber as mercadorias e realizar a conferência</w:t>
          </w:r>
          <w:r>
            <w:tab/>
          </w:r>
          <w:r>
            <w:fldChar w:fldCharType="begin"/>
          </w:r>
          <w:r>
            <w:instrText xml:space="preserve"> PAGEREF _Toc32447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_Toc25534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3</w:t>
          </w:r>
          <w:r>
            <w:rPr>
              <w:rFonts w:cstheme="minorHAnsi"/>
              <w:bCs/>
              <w:szCs w:val="24"/>
            </w:rPr>
            <w:t>.3) Ao orientar o transportador no término da descarga</w:t>
          </w:r>
          <w:r>
            <w:tab/>
          </w:r>
          <w:r>
            <w:fldChar w:fldCharType="begin"/>
          </w:r>
          <w:r>
            <w:instrText xml:space="preserve"> PAGEREF _Toc25534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_Toc23920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3</w:t>
          </w:r>
          <w:r>
            <w:rPr>
              <w:rFonts w:cstheme="minorHAnsi"/>
              <w:bCs/>
              <w:szCs w:val="24"/>
            </w:rPr>
            <w:t>.4) - Ao endereçar as mercadorias</w:t>
          </w:r>
          <w:r>
            <w:tab/>
          </w:r>
          <w:r>
            <w:fldChar w:fldCharType="begin"/>
          </w:r>
          <w:r>
            <w:instrText xml:space="preserve"> PAGEREF _Toc23920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10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_Toc31290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04</w:t>
          </w:r>
          <w:r>
            <w:rPr>
              <w:rFonts w:cstheme="minorHAnsi"/>
              <w:bCs/>
              <w:szCs w:val="24"/>
            </w:rPr>
            <w:t xml:space="preserve"> – Processos Operacionais</w:t>
          </w:r>
          <w:r>
            <w:tab/>
          </w:r>
          <w:r>
            <w:fldChar w:fldCharType="begin"/>
          </w:r>
          <w:r>
            <w:instrText xml:space="preserve"> PAGEREF _Toc31290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_Toc14956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4</w:t>
          </w:r>
          <w:r>
            <w:rPr>
              <w:rFonts w:cstheme="minorHAnsi"/>
              <w:bCs/>
              <w:szCs w:val="24"/>
            </w:rPr>
            <w:t>.1) - Ao efetuar a limpeza e organização diária dos armazéns e recintos de trabalho</w:t>
          </w:r>
          <w:r>
            <w:tab/>
          </w:r>
          <w:r>
            <w:fldChar w:fldCharType="begin"/>
          </w:r>
          <w:r>
            <w:instrText xml:space="preserve"> PAGEREF _Toc14956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_Toc22929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4</w:t>
          </w:r>
          <w:r>
            <w:rPr>
              <w:rFonts w:cstheme="minorHAnsi"/>
              <w:bCs/>
              <w:szCs w:val="24"/>
            </w:rPr>
            <w:t>.2) - Ao efetuar a aplicação de filme strech nas cargas em geral</w:t>
          </w:r>
          <w:r>
            <w:tab/>
          </w:r>
          <w:r>
            <w:fldChar w:fldCharType="begin"/>
          </w:r>
          <w:r>
            <w:instrText xml:space="preserve"> PAGEREF _Toc22929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_Toc12964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4</w:t>
          </w:r>
          <w:r>
            <w:rPr>
              <w:rFonts w:cstheme="minorHAnsi"/>
              <w:bCs/>
              <w:szCs w:val="24"/>
            </w:rPr>
            <w:t>.3) - Ao efetuar a montagem de kit´s, serviço de embalagem, etiquetagem e outros serviços nas cargas em geral</w:t>
          </w:r>
          <w:r>
            <w:tab/>
          </w:r>
          <w:r>
            <w:fldChar w:fldCharType="begin"/>
          </w:r>
          <w:r>
            <w:instrText xml:space="preserve"> PAGEREF _Toc12964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_Toc17107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4</w:t>
          </w:r>
          <w:r>
            <w:rPr>
              <w:rFonts w:cstheme="minorHAnsi"/>
              <w:bCs/>
              <w:szCs w:val="24"/>
            </w:rPr>
            <w:t>.4) Ao etiquetar produtos que não contém etiqueta de código de barras</w:t>
          </w:r>
          <w:r>
            <w:tab/>
          </w:r>
          <w:r>
            <w:fldChar w:fldCharType="begin"/>
          </w:r>
          <w:r>
            <w:instrText xml:space="preserve"> PAGEREF _Toc17107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_Toc17217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4</w:t>
          </w:r>
          <w:r>
            <w:rPr>
              <w:rFonts w:cstheme="minorHAnsi"/>
              <w:bCs/>
              <w:szCs w:val="24"/>
            </w:rPr>
            <w:t>.5) Ao ser informado sobre o cancelamento do Picking</w:t>
          </w:r>
          <w:r>
            <w:tab/>
          </w:r>
          <w:r>
            <w:fldChar w:fldCharType="begin"/>
          </w:r>
          <w:r>
            <w:instrText xml:space="preserve"> PAGEREF _Toc17217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_Toc25974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4</w:t>
          </w:r>
          <w:r>
            <w:rPr>
              <w:rFonts w:cstheme="minorHAnsi"/>
              <w:bCs/>
              <w:szCs w:val="24"/>
            </w:rPr>
            <w:t>.6) Ao efetuar a limpeza e organização diária do espaço demarcado no armazém</w:t>
          </w:r>
          <w:r>
            <w:tab/>
          </w:r>
          <w:r>
            <w:fldChar w:fldCharType="begin"/>
          </w:r>
          <w:r>
            <w:instrText xml:space="preserve"> PAGEREF _Toc25974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10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_Toc12553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05</w:t>
          </w:r>
          <w:r>
            <w:rPr>
              <w:rFonts w:cstheme="minorHAnsi"/>
              <w:bCs/>
              <w:szCs w:val="24"/>
            </w:rPr>
            <w:t xml:space="preserve"> – Processo de Saída</w:t>
          </w:r>
          <w:r>
            <w:tab/>
          </w:r>
          <w:r>
            <w:fldChar w:fldCharType="begin"/>
          </w:r>
          <w:r>
            <w:instrText xml:space="preserve"> PAGEREF _Toc12553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_Toc8620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5</w:t>
          </w:r>
          <w:r>
            <w:rPr>
              <w:rFonts w:cstheme="minorHAnsi"/>
              <w:bCs/>
              <w:szCs w:val="24"/>
            </w:rPr>
            <w:t>.1) Ao analisar os status de programação dos Picking</w:t>
          </w:r>
          <w:r>
            <w:tab/>
          </w:r>
          <w:r>
            <w:fldChar w:fldCharType="begin"/>
          </w:r>
          <w:r>
            <w:instrText xml:space="preserve"> PAGEREF _Toc8620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_Toc22499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5</w:t>
          </w:r>
          <w:r>
            <w:rPr>
              <w:rFonts w:cstheme="minorHAnsi"/>
              <w:bCs/>
              <w:szCs w:val="24"/>
            </w:rPr>
            <w:t>.2) Ao realizar a separação das mercadorias</w:t>
          </w:r>
          <w:r>
            <w:tab/>
          </w:r>
          <w:r>
            <w:fldChar w:fldCharType="begin"/>
          </w:r>
          <w:r>
            <w:instrText xml:space="preserve"> PAGEREF _Toc22499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_Toc22095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5</w:t>
          </w:r>
          <w:r>
            <w:rPr>
              <w:rFonts w:cstheme="minorHAnsi"/>
              <w:bCs/>
              <w:szCs w:val="24"/>
            </w:rPr>
            <w:t>.3) Ao realizar a conferência de Picking</w:t>
          </w:r>
          <w:r>
            <w:tab/>
          </w:r>
          <w:r>
            <w:fldChar w:fldCharType="begin"/>
          </w:r>
          <w:r>
            <w:instrText xml:space="preserve"> PAGEREF _Toc22095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_Toc2950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5</w:t>
          </w:r>
          <w:r>
            <w:rPr>
              <w:rFonts w:cstheme="minorHAnsi"/>
              <w:bCs/>
              <w:szCs w:val="24"/>
            </w:rPr>
            <w:t>.4) Ao realizar o processo de embalagem dos pedidos</w:t>
          </w:r>
          <w:r>
            <w:tab/>
          </w:r>
          <w:r>
            <w:fldChar w:fldCharType="begin"/>
          </w:r>
          <w:r>
            <w:instrText xml:space="preserve"> PAGEREF _Toc2950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_Toc24412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5</w:t>
          </w:r>
          <w:r>
            <w:rPr>
              <w:rFonts w:cstheme="minorHAnsi"/>
              <w:bCs/>
              <w:szCs w:val="24"/>
            </w:rPr>
            <w:t>.5) Ao colar as etiquetas de identificação de volume</w:t>
          </w:r>
          <w:r>
            <w:tab/>
          </w:r>
          <w:r>
            <w:fldChar w:fldCharType="begin"/>
          </w:r>
          <w:r>
            <w:instrText xml:space="preserve"> PAGEREF _Toc24412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_Toc15001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5</w:t>
          </w:r>
          <w:r>
            <w:rPr>
              <w:rFonts w:cstheme="minorHAnsi"/>
              <w:bCs/>
              <w:szCs w:val="24"/>
            </w:rPr>
            <w:t>.6) Ao realizar a guardar da mercadoria na área de rota</w:t>
          </w:r>
          <w:r>
            <w:tab/>
          </w:r>
          <w:r>
            <w:fldChar w:fldCharType="begin"/>
          </w:r>
          <w:r>
            <w:instrText xml:space="preserve"> PAGEREF _Toc15001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_Toc20754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5</w:t>
          </w:r>
          <w:r>
            <w:rPr>
              <w:rFonts w:cstheme="minorHAnsi"/>
              <w:bCs/>
              <w:szCs w:val="24"/>
            </w:rPr>
            <w:t>.7)</w:t>
          </w:r>
          <w:r>
            <w:rPr>
              <w:rFonts w:cstheme="minorHAnsi"/>
              <w:szCs w:val="24"/>
            </w:rPr>
            <w:t xml:space="preserve"> </w:t>
          </w:r>
          <w:r>
            <w:rPr>
              <w:rFonts w:cstheme="minorHAnsi"/>
              <w:bCs/>
              <w:szCs w:val="24"/>
            </w:rPr>
            <w:t>Ao separar manifesto e ou romaneio</w:t>
          </w:r>
          <w:r>
            <w:tab/>
          </w:r>
          <w:r>
            <w:fldChar w:fldCharType="begin"/>
          </w:r>
          <w:r>
            <w:instrText xml:space="preserve"> PAGEREF _Toc20754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_Toc20425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5</w:t>
          </w:r>
          <w:r>
            <w:rPr>
              <w:rFonts w:cstheme="minorHAnsi"/>
              <w:bCs/>
              <w:szCs w:val="24"/>
            </w:rPr>
            <w:t>.8) Ao realizar a conferência para embarque</w:t>
          </w:r>
          <w:r>
            <w:tab/>
          </w:r>
          <w:r>
            <w:fldChar w:fldCharType="begin"/>
          </w:r>
          <w:r>
            <w:instrText xml:space="preserve"> PAGEREF _Toc20425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_Toc7466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5</w:t>
          </w:r>
          <w:r>
            <w:rPr>
              <w:rFonts w:cstheme="minorHAnsi"/>
              <w:bCs/>
              <w:szCs w:val="24"/>
            </w:rPr>
            <w:t>.9) Ao autorizar o carregamento dos produtos</w:t>
          </w:r>
          <w:r>
            <w:tab/>
          </w:r>
          <w:r>
            <w:fldChar w:fldCharType="begin"/>
          </w:r>
          <w:r>
            <w:instrText xml:space="preserve"> PAGEREF _Toc7466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_Toc26789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5</w:t>
          </w:r>
          <w:r>
            <w:rPr>
              <w:rFonts w:cstheme="minorHAnsi"/>
              <w:bCs/>
              <w:szCs w:val="24"/>
            </w:rPr>
            <w:t>.10) Ao orientar o motorista no término do carregamento</w:t>
          </w:r>
          <w:r>
            <w:tab/>
          </w:r>
          <w:r>
            <w:fldChar w:fldCharType="begin"/>
          </w:r>
          <w:r>
            <w:instrText xml:space="preserve"> PAGEREF _Toc26789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_Toc31437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5</w:t>
          </w:r>
          <w:r>
            <w:rPr>
              <w:rFonts w:cstheme="minorHAnsi"/>
              <w:bCs/>
              <w:szCs w:val="24"/>
            </w:rPr>
            <w:t>.11) – Ao realizar atendimento de coletas</w:t>
          </w:r>
          <w:r>
            <w:tab/>
          </w:r>
          <w:r>
            <w:fldChar w:fldCharType="begin"/>
          </w:r>
          <w:r>
            <w:instrText xml:space="preserve"> PAGEREF _Toc31437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pPr>
            <w:pStyle w:val="7"/>
            <w:tabs>
              <w:tab w:val="right" w:leader="dot" w:pos="8504"/>
            </w:tabs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HYPERLINK \l _Toc30780 </w:instrText>
          </w:r>
          <w:r>
            <w:rPr>
              <w:bCs/>
            </w:rPr>
            <w:fldChar w:fldCharType="separate"/>
          </w:r>
          <w:r>
            <w:rPr>
              <w:rFonts w:hint="default" w:cstheme="minorHAnsi"/>
              <w:bCs/>
              <w:szCs w:val="24"/>
              <w:lang w:val="pt-BR"/>
            </w:rPr>
            <w:t>5</w:t>
          </w:r>
          <w:r>
            <w:rPr>
              <w:rFonts w:cstheme="minorHAnsi"/>
              <w:bCs/>
              <w:szCs w:val="24"/>
            </w:rPr>
            <w:t>.12) Em caso de ser necessário efetuar o carregamento de cargas em geral na expedição de produtos</w:t>
          </w:r>
          <w:r>
            <w:tab/>
          </w:r>
          <w:r>
            <w:fldChar w:fldCharType="begin"/>
          </w:r>
          <w:r>
            <w:instrText xml:space="preserve"> PAGEREF _Toc30780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bCs/>
            </w:rPr>
            <w:fldChar w:fldCharType="end"/>
          </w:r>
        </w:p>
        <w:p>
          <w:r>
            <w:rPr>
              <w:bCs/>
            </w:rPr>
            <w:fldChar w:fldCharType="end"/>
          </w:r>
        </w:p>
      </w:sdtContent>
    </w:sdt>
    <w:p>
      <w:pPr>
        <w:jc w:val="center"/>
        <w:rPr>
          <w:rFonts w:cstheme="minorHAnsi"/>
          <w:b/>
          <w:bCs/>
          <w:sz w:val="24"/>
          <w:szCs w:val="24"/>
        </w:rPr>
      </w:pPr>
    </w:p>
    <w:p>
      <w:pPr>
        <w:jc w:val="center"/>
        <w:rPr>
          <w:rFonts w:cstheme="minorHAnsi"/>
          <w:b/>
          <w:bCs/>
          <w:sz w:val="24"/>
          <w:szCs w:val="24"/>
        </w:rPr>
      </w:pPr>
    </w:p>
    <w:p>
      <w:pPr>
        <w:jc w:val="both"/>
        <w:rPr>
          <w:rFonts w:cstheme="minorHAnsi"/>
          <w:b/>
          <w:bCs/>
          <w:sz w:val="24"/>
          <w:szCs w:val="24"/>
        </w:rPr>
      </w:pPr>
    </w:p>
    <w:p>
      <w:pPr>
        <w:jc w:val="center"/>
        <w:rPr>
          <w:rFonts w:cstheme="minorHAnsi"/>
          <w:b/>
          <w:bCs/>
          <w:sz w:val="24"/>
          <w:szCs w:val="24"/>
        </w:rPr>
      </w:pPr>
    </w:p>
    <w:p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Operacional de Armazenagem</w:t>
      </w:r>
      <w:r>
        <w:rPr>
          <w:rFonts w:cstheme="minorHAnsi"/>
          <w:b/>
          <w:bCs/>
          <w:sz w:val="24"/>
          <w:szCs w:val="24"/>
        </w:rPr>
        <w:tab/>
      </w:r>
    </w:p>
    <w:p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Conferente</w:t>
      </w:r>
    </w:p>
    <w:p>
      <w:pPr>
        <w:jc w:val="both"/>
        <w:outlineLvl w:val="0"/>
        <w:rPr>
          <w:rFonts w:hint="default"/>
          <w:b/>
          <w:bCs/>
          <w:sz w:val="24"/>
          <w:szCs w:val="24"/>
        </w:rPr>
      </w:pPr>
      <w:bookmarkStart w:id="0" w:name="_Toc13349"/>
      <w:r>
        <w:rPr>
          <w:rFonts w:hint="default"/>
          <w:b/>
          <w:bCs/>
          <w:sz w:val="24"/>
          <w:szCs w:val="24"/>
          <w:lang w:val="pt-BR"/>
        </w:rPr>
        <w:t>0</w:t>
      </w:r>
      <w:r>
        <w:rPr>
          <w:rFonts w:hint="default"/>
          <w:b/>
          <w:bCs/>
          <w:sz w:val="24"/>
          <w:szCs w:val="24"/>
        </w:rPr>
        <w:t>1 - Antes do inicio das atividades dentro do armazém</w:t>
      </w:r>
      <w:bookmarkEnd w:id="0"/>
    </w:p>
    <w:p>
      <w:pPr>
        <w:jc w:val="both"/>
        <w:rPr>
          <w:rFonts w:hint="default"/>
          <w:b w:val="0"/>
          <w:bCs w:val="0"/>
          <w:sz w:val="24"/>
          <w:szCs w:val="24"/>
        </w:rPr>
      </w:pPr>
      <w:r>
        <w:rPr>
          <w:rFonts w:hint="default"/>
          <w:b w:val="0"/>
          <w:bCs w:val="0"/>
          <w:sz w:val="24"/>
          <w:szCs w:val="24"/>
        </w:rPr>
        <w:t>a) Deverá estar equipado com os EPI’s fornecidos pela empresa;</w:t>
      </w:r>
    </w:p>
    <w:p>
      <w:pPr>
        <w:jc w:val="both"/>
        <w:rPr>
          <w:rFonts w:hint="default"/>
          <w:b w:val="0"/>
          <w:bCs w:val="0"/>
          <w:sz w:val="24"/>
          <w:szCs w:val="24"/>
        </w:rPr>
      </w:pPr>
      <w:r>
        <w:rPr>
          <w:rFonts w:hint="default"/>
          <w:b w:val="0"/>
          <w:bCs w:val="0"/>
          <w:sz w:val="24"/>
          <w:szCs w:val="24"/>
        </w:rPr>
        <w:t>b) Deverá utilizar os EPIs conforme orientado em treinamento;</w:t>
      </w:r>
    </w:p>
    <w:p>
      <w:pPr>
        <w:jc w:val="both"/>
        <w:rPr>
          <w:rFonts w:hint="default"/>
          <w:b w:val="0"/>
          <w:bCs w:val="0"/>
          <w:sz w:val="24"/>
          <w:szCs w:val="24"/>
        </w:rPr>
      </w:pPr>
      <w:r>
        <w:rPr>
          <w:rFonts w:hint="default"/>
          <w:b w:val="0"/>
          <w:bCs w:val="0"/>
          <w:sz w:val="24"/>
          <w:szCs w:val="24"/>
        </w:rPr>
        <w:t>c) Deverá respeitar o uso dos EPIs conforme a atividade que estará sendo executada;</w:t>
      </w:r>
    </w:p>
    <w:p>
      <w:pPr>
        <w:jc w:val="both"/>
        <w:rPr>
          <w:rFonts w:hint="default"/>
          <w:b w:val="0"/>
          <w:bCs w:val="0"/>
          <w:sz w:val="24"/>
          <w:szCs w:val="24"/>
        </w:rPr>
      </w:pPr>
      <w:r>
        <w:rPr>
          <w:rFonts w:hint="default"/>
          <w:b w:val="0"/>
          <w:bCs w:val="0"/>
          <w:sz w:val="24"/>
          <w:szCs w:val="24"/>
        </w:rPr>
        <w:t>d) Após a colocação dos EPIs deverá assinar o check-list de uso diário de EPI;</w:t>
      </w:r>
    </w:p>
    <w:p>
      <w:pPr>
        <w:jc w:val="both"/>
        <w:outlineLvl w:val="0"/>
        <w:rPr>
          <w:rFonts w:hint="default"/>
          <w:b/>
          <w:bCs/>
          <w:sz w:val="24"/>
          <w:szCs w:val="24"/>
        </w:rPr>
      </w:pPr>
      <w:bookmarkStart w:id="1" w:name="_Toc7785"/>
      <w:r>
        <w:rPr>
          <w:rFonts w:hint="default"/>
          <w:b/>
          <w:bCs/>
          <w:sz w:val="24"/>
          <w:szCs w:val="24"/>
          <w:lang w:val="pt-BR"/>
        </w:rPr>
        <w:t>0</w:t>
      </w:r>
      <w:r>
        <w:rPr>
          <w:rFonts w:hint="default"/>
          <w:b/>
          <w:bCs/>
          <w:sz w:val="24"/>
          <w:szCs w:val="24"/>
        </w:rPr>
        <w:t>2 - Condutas que devem ser seguidas dentro do armazém</w:t>
      </w:r>
      <w:bookmarkEnd w:id="1"/>
    </w:p>
    <w:p>
      <w:pPr>
        <w:jc w:val="both"/>
        <w:rPr>
          <w:rFonts w:hint="default"/>
          <w:b w:val="0"/>
          <w:bCs w:val="0"/>
          <w:sz w:val="24"/>
          <w:szCs w:val="24"/>
        </w:rPr>
      </w:pPr>
      <w:r>
        <w:rPr>
          <w:rFonts w:hint="default"/>
          <w:b w:val="0"/>
          <w:bCs w:val="0"/>
          <w:sz w:val="24"/>
          <w:szCs w:val="24"/>
        </w:rPr>
        <w:t>a) Não deverá em hipótese alguma jogar os volumes, batê-los ou subir, nos mesmos;</w:t>
      </w:r>
    </w:p>
    <w:p>
      <w:pPr>
        <w:jc w:val="both"/>
        <w:rPr>
          <w:rFonts w:hint="default"/>
          <w:b w:val="0"/>
          <w:bCs w:val="0"/>
          <w:sz w:val="24"/>
          <w:szCs w:val="24"/>
        </w:rPr>
      </w:pPr>
      <w:r>
        <w:rPr>
          <w:rFonts w:hint="default"/>
          <w:b w:val="0"/>
          <w:bCs w:val="0"/>
          <w:sz w:val="24"/>
          <w:szCs w:val="24"/>
        </w:rPr>
        <w:t>b) Nunca deverá “pegar carona ou fornecer carona” nas empilhadeiras sob risco de acidente;</w:t>
      </w:r>
    </w:p>
    <w:p>
      <w:pPr>
        <w:jc w:val="both"/>
        <w:rPr>
          <w:rFonts w:cstheme="minorHAnsi"/>
          <w:b w:val="0"/>
          <w:bCs w:val="0"/>
          <w:sz w:val="24"/>
          <w:szCs w:val="24"/>
        </w:rPr>
      </w:pPr>
      <w:r>
        <w:rPr>
          <w:rFonts w:hint="default"/>
          <w:b w:val="0"/>
          <w:bCs w:val="0"/>
          <w:sz w:val="24"/>
          <w:szCs w:val="24"/>
        </w:rPr>
        <w:t xml:space="preserve">c) Deverá respeitar todas as placas de sinalização do galpão;  </w:t>
      </w:r>
    </w:p>
    <w:p>
      <w:pPr>
        <w:pStyle w:val="2"/>
        <w:rPr>
          <w:rFonts w:cstheme="minorHAnsi"/>
          <w:b/>
          <w:bCs/>
          <w:color w:val="auto"/>
          <w:sz w:val="24"/>
          <w:szCs w:val="24"/>
        </w:rPr>
      </w:pPr>
      <w:bookmarkStart w:id="2" w:name="_Toc3990"/>
      <w:bookmarkStart w:id="3" w:name="_Hlk89772378"/>
      <w:r>
        <w:rPr>
          <w:rFonts w:cstheme="minorHAnsi"/>
          <w:b/>
          <w:bCs/>
          <w:color w:val="auto"/>
          <w:sz w:val="24"/>
          <w:szCs w:val="24"/>
        </w:rPr>
        <w:t>0</w:t>
      </w:r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3</w:t>
      </w:r>
      <w:r>
        <w:rPr>
          <w:rFonts w:cstheme="minorHAnsi"/>
          <w:b/>
          <w:bCs/>
          <w:color w:val="auto"/>
          <w:sz w:val="24"/>
          <w:szCs w:val="24"/>
        </w:rPr>
        <w:t xml:space="preserve"> – Entrada de Mercadoria</w:t>
      </w:r>
      <w:bookmarkEnd w:id="2"/>
    </w:p>
    <w:bookmarkEnd w:id="3"/>
    <w:p>
      <w:pPr>
        <w:pStyle w:val="3"/>
      </w:pPr>
      <w:bookmarkStart w:id="4" w:name="_Toc25876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3</w:t>
      </w:r>
      <w:r>
        <w:rPr>
          <w:rFonts w:cstheme="minorHAnsi"/>
          <w:b/>
          <w:bCs/>
          <w:color w:val="auto"/>
          <w:sz w:val="24"/>
          <w:szCs w:val="24"/>
        </w:rPr>
        <w:t>.1) Ao autorizar a entrada do veículo para descarga no armazém</w:t>
      </w:r>
      <w:bookmarkEnd w:id="4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Realizará a autorização para a entrada do veículo da seguinte forma: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Receberá o </w:t>
      </w:r>
      <w:r>
        <w:rPr>
          <w:rFonts w:cstheme="minorHAnsi"/>
          <w:i/>
          <w:iCs/>
          <w:sz w:val="24"/>
          <w:szCs w:val="24"/>
        </w:rPr>
        <w:t>apontamento de Recebimento</w:t>
      </w:r>
      <w:r>
        <w:rPr>
          <w:rFonts w:cstheme="minorHAnsi"/>
          <w:sz w:val="24"/>
          <w:szCs w:val="24"/>
        </w:rPr>
        <w:t xml:space="preserve"> (Transferência, Devolução ou Cross Docking) impresso preenchido com os detalhes das mercadorias, dados de nota e dados do depositante;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Deverá localizar o veículo e solicitar ao motorista que estacione no local (doca) designado para descarga das mercadorias;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Preencher o apontamento com o horário em que o veículo encostou na doca, e horário de início de descarga;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Deverá informar ao motorista que é proibido circular nas docas, salvo exceções autorizadas pela equipe de recebimento. O mesmo  deve permanecer ao lado do veículo acompanhando o processo de descarga.</w:t>
      </w:r>
    </w:p>
    <w:p>
      <w:pPr>
        <w:jc w:val="both"/>
        <w:rPr>
          <w:rFonts w:cstheme="minorHAnsi"/>
          <w:color w:val="auto"/>
          <w:sz w:val="24"/>
          <w:szCs w:val="24"/>
          <w:highlight w:val="none"/>
        </w:rPr>
      </w:pPr>
      <w:r>
        <w:rPr>
          <w:rFonts w:cstheme="minorHAnsi"/>
          <w:color w:val="auto"/>
          <w:sz w:val="24"/>
          <w:szCs w:val="24"/>
          <w:highlight w:val="none"/>
        </w:rPr>
        <w:t xml:space="preserve">e) Em caso onde o motorista tenha que entrar no armazém, que só poderá ocorrer mediante autorização do </w:t>
      </w:r>
      <w:r>
        <w:rPr>
          <w:rFonts w:hint="default" w:cstheme="minorHAnsi"/>
          <w:color w:val="auto"/>
          <w:sz w:val="24"/>
          <w:szCs w:val="24"/>
          <w:highlight w:val="none"/>
          <w:lang w:val="pt-BR"/>
        </w:rPr>
        <w:t>S</w:t>
      </w:r>
      <w:r>
        <w:rPr>
          <w:rFonts w:cstheme="minorHAnsi"/>
          <w:color w:val="auto"/>
          <w:sz w:val="24"/>
          <w:szCs w:val="24"/>
          <w:highlight w:val="none"/>
        </w:rPr>
        <w:t xml:space="preserve">upervisor </w:t>
      </w:r>
      <w:r>
        <w:rPr>
          <w:rFonts w:hint="default" w:cstheme="minorHAnsi"/>
          <w:color w:val="auto"/>
          <w:sz w:val="24"/>
          <w:szCs w:val="24"/>
          <w:highlight w:val="none"/>
          <w:lang w:val="pt-BR"/>
        </w:rPr>
        <w:t>O</w:t>
      </w:r>
      <w:r>
        <w:rPr>
          <w:rFonts w:cstheme="minorHAnsi"/>
          <w:color w:val="auto"/>
          <w:sz w:val="24"/>
          <w:szCs w:val="24"/>
          <w:highlight w:val="none"/>
        </w:rPr>
        <w:t xml:space="preserve">peracional, o mesmo deverá ser informado que não é permitido entrar no galpão munido de telefones móveis, câmeras e/ou rádios portáteis, e deverá a todo momento estar acompanhado pelo </w:t>
      </w:r>
      <w:r>
        <w:rPr>
          <w:rFonts w:hint="default" w:cstheme="minorHAnsi"/>
          <w:color w:val="auto"/>
          <w:sz w:val="24"/>
          <w:szCs w:val="24"/>
          <w:highlight w:val="none"/>
          <w:lang w:val="pt-BR"/>
        </w:rPr>
        <w:t>C</w:t>
      </w:r>
      <w:r>
        <w:rPr>
          <w:rFonts w:cstheme="minorHAnsi"/>
          <w:color w:val="auto"/>
          <w:sz w:val="24"/>
          <w:szCs w:val="24"/>
          <w:highlight w:val="none"/>
        </w:rPr>
        <w:t>onferente.</w:t>
      </w:r>
    </w:p>
    <w:p>
      <w:pPr>
        <w:pStyle w:val="3"/>
        <w:rPr>
          <w:rFonts w:cstheme="minorHAnsi"/>
          <w:color w:val="auto"/>
          <w:sz w:val="24"/>
          <w:szCs w:val="24"/>
        </w:rPr>
      </w:pPr>
      <w:bookmarkStart w:id="5" w:name="_Toc32447"/>
      <w:bookmarkStart w:id="6" w:name="_Hlk82188965"/>
      <w:bookmarkStart w:id="7" w:name="_Hlk82178601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3</w:t>
      </w:r>
      <w:r>
        <w:rPr>
          <w:rFonts w:cstheme="minorHAnsi"/>
          <w:b/>
          <w:bCs/>
          <w:color w:val="auto"/>
          <w:sz w:val="24"/>
          <w:szCs w:val="24"/>
        </w:rPr>
        <w:t>.2) Ao receber as mercadorias e realizar a conferência</w:t>
      </w:r>
      <w:bookmarkEnd w:id="5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Antes de iniciar o processo de descarga mecanizada deverá informar o Encarregado Operacional sobre a necessidade de uso da empilhadeira;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Em conjunto com o Encarregado Operacional deverá avaliar a segurança do processo, bem como a forma de empilhamento, visando a integridade dos funcionários e da carga;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Após autorização do Encarregado Operacional, deverá seguir as orientações de descarga e conferir as quantidades dos itens conforme a unidade de medida informada no apontamento e designar mercadoria ao local apropriado;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Em caso de encontrar irregularidades (Sobras, Faltas e/ou Avarias) deverá informar imediatamente o Encarregado Operacional para que o mesmo realize a constatação da irregularidade;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e) Deverá seguir a orientação do Encarregado Operacional, e descrever as ocorrências encontradas durante o processo de entrada das mercadorias no apontamento de recebimento, sendo:</w:t>
      </w:r>
    </w:p>
    <w:p>
      <w:pPr>
        <w:pStyle w:val="1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Veículo recebido com lacre de segurança Nº (se houver). Foram recebidos Nº volumes acompanhados do Danfe Nº dizendo conter os produtos discriminados no mesmo. O processo de descarga e conferência foi realizado na presença do motorista/transportador. O Armazém (nome) se isenta de quaisquer responsabilidades sobre as mercadorias ora recebidas;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f) Deverá apontar as quantidades recebidas, e os serviços executados no recebimento;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g) Os produtos novos originários de um processo de transferência devem ter suas medidas e peso coletados, e suas informações repassadas a área de recebimento. </w:t>
      </w:r>
    </w:p>
    <w:p>
      <w:pPr>
        <w:jc w:val="both"/>
        <w:rPr>
          <w:rFonts w:cstheme="minorHAnsi"/>
          <w:color w:val="auto"/>
          <w:sz w:val="24"/>
          <w:szCs w:val="24"/>
          <w:highlight w:val="none"/>
        </w:rPr>
      </w:pPr>
      <w:r>
        <w:rPr>
          <w:rFonts w:cstheme="minorHAnsi"/>
          <w:color w:val="auto"/>
          <w:sz w:val="24"/>
          <w:szCs w:val="24"/>
          <w:highlight w:val="none"/>
        </w:rPr>
        <w:t xml:space="preserve">h) Deverá anotar o horário de término da descarga, assinar o apontamento de recebimento e coletar os dados e a assinatura do motorista.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Importante: Deverá solicitar ao motorista que assine igual ao seu documento oficial RG/CNH.</w:t>
      </w:r>
    </w:p>
    <w:p>
      <w:pPr>
        <w:pStyle w:val="3"/>
        <w:rPr>
          <w:rFonts w:cstheme="minorHAnsi"/>
          <w:b/>
          <w:bCs/>
          <w:color w:val="auto"/>
          <w:sz w:val="24"/>
          <w:szCs w:val="24"/>
        </w:rPr>
      </w:pPr>
      <w:bookmarkStart w:id="8" w:name="_Toc25534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3</w:t>
      </w:r>
      <w:r>
        <w:rPr>
          <w:rFonts w:cstheme="minorHAnsi"/>
          <w:b/>
          <w:bCs/>
          <w:color w:val="auto"/>
          <w:sz w:val="24"/>
          <w:szCs w:val="24"/>
        </w:rPr>
        <w:t>.3) Ao orientar o transportador no término da descarga</w:t>
      </w:r>
      <w:bookmarkEnd w:id="8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Após realizar o processo de descarga, deverá orientar ao motorista para fechar o compartimento de carga do veículo;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Deverá solicitar ao motorista se dirija a sala da coordenação, onde será feito sua liberação e a entrega dos documentos relacionados a descarga;</w:t>
      </w:r>
    </w:p>
    <w:bookmarkEnd w:id="6"/>
    <w:bookmarkEnd w:id="7"/>
    <w:p>
      <w:pPr>
        <w:pStyle w:val="3"/>
        <w:rPr>
          <w:rFonts w:cstheme="minorHAnsi"/>
          <w:b/>
          <w:bCs/>
          <w:color w:val="auto"/>
          <w:sz w:val="24"/>
          <w:szCs w:val="24"/>
        </w:rPr>
      </w:pPr>
      <w:bookmarkStart w:id="9" w:name="_Toc23920"/>
      <w:bookmarkStart w:id="10" w:name="_Hlk82188983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3</w:t>
      </w:r>
      <w:r>
        <w:rPr>
          <w:rFonts w:cstheme="minorHAnsi"/>
          <w:b/>
          <w:bCs/>
          <w:color w:val="auto"/>
          <w:sz w:val="24"/>
          <w:szCs w:val="24"/>
        </w:rPr>
        <w:t>.4) - Ao endereçar as mercadorias</w:t>
      </w:r>
      <w:bookmarkEnd w:id="9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Deverá efetuar a guarda dos produtos conforme relatório de endereçamento e </w:t>
      </w:r>
      <w:r>
        <w:rPr>
          <w:rFonts w:cstheme="minorHAnsi"/>
          <w:i/>
          <w:iCs/>
          <w:sz w:val="24"/>
          <w:szCs w:val="24"/>
        </w:rPr>
        <w:t xml:space="preserve">etiqueta do endereço, </w:t>
      </w:r>
      <w:r>
        <w:rPr>
          <w:rFonts w:cstheme="minorHAnsi"/>
          <w:sz w:val="24"/>
          <w:szCs w:val="24"/>
        </w:rPr>
        <w:t xml:space="preserve">sempre observando se a quantidade de caixas informado na etiqueta de endereço corresponde a quantidade física do palete;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Deverá assinar o relatório de endereçamento para estocagem antes de alocar os paletes, para que haja a rastreabilidade dos serviços efetivamente realizados.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Caso observe que o palete não caberá no endereço designado, o Assistente de Logística ou o Encarregado Operacional deverá ser informado imediatamente, para que seja realizado a avalição do ocorrido, a troca do endereço, bem como avalie o processo;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Deverá obedecer ao empilhamento máximo permitido para cada tipo de produto;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Deverá manter o alinhamento nas ruas e endereços, obedecendo o layout e organização do armazém;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f) Deverá seguir as instruções adicionais do Encarregado Operacional sempre que solicitado;</w:t>
      </w:r>
    </w:p>
    <w:p>
      <w:pPr>
        <w:pStyle w:val="2"/>
        <w:rPr>
          <w:rFonts w:cstheme="minorHAnsi"/>
          <w:b/>
          <w:bCs/>
          <w:color w:val="auto"/>
          <w:sz w:val="24"/>
          <w:szCs w:val="24"/>
        </w:rPr>
      </w:pPr>
      <w:bookmarkStart w:id="11" w:name="_Toc31290"/>
      <w:bookmarkStart w:id="12" w:name="_Hlk89772521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04</w:t>
      </w:r>
      <w:r>
        <w:rPr>
          <w:rFonts w:cstheme="minorHAnsi"/>
          <w:b/>
          <w:bCs/>
          <w:color w:val="auto"/>
          <w:sz w:val="24"/>
          <w:szCs w:val="24"/>
        </w:rPr>
        <w:t xml:space="preserve"> – Processos Operacionais</w:t>
      </w:r>
      <w:bookmarkEnd w:id="11"/>
    </w:p>
    <w:p>
      <w:pPr>
        <w:pStyle w:val="3"/>
        <w:rPr>
          <w:rFonts w:cstheme="minorHAnsi"/>
          <w:b/>
          <w:bCs/>
          <w:color w:val="auto"/>
          <w:sz w:val="24"/>
          <w:szCs w:val="24"/>
        </w:rPr>
      </w:pPr>
      <w:bookmarkStart w:id="13" w:name="_Toc89952902"/>
      <w:bookmarkStart w:id="14" w:name="_Toc89958849"/>
      <w:bookmarkStart w:id="15" w:name="_Toc14956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4</w:t>
      </w:r>
      <w:r>
        <w:rPr>
          <w:rFonts w:cstheme="minorHAnsi"/>
          <w:b/>
          <w:bCs/>
          <w:color w:val="auto"/>
          <w:sz w:val="24"/>
          <w:szCs w:val="24"/>
        </w:rPr>
        <w:t>.1) - Ao efetuar a limpeza e organização diária dos armazéns e recintos de trabalho</w:t>
      </w:r>
      <w:bookmarkEnd w:id="13"/>
      <w:bookmarkEnd w:id="14"/>
      <w:bookmarkEnd w:id="15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Diariamente fará a limpeza e organização dos setores de trabalho dos armazéns;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Fará o recolhimento dos resíduos de operação e os depositará no local previamente designado para resíduos existente em cada unidade armazenadora. Irá depositá-los separadamente, ou seja, papel e papelão em um local, madeiras e plásticos em outro e assim por diante;</w:t>
      </w:r>
    </w:p>
    <w:p>
      <w:pPr>
        <w:pStyle w:val="3"/>
        <w:rPr>
          <w:rFonts w:cstheme="minorHAnsi"/>
          <w:b/>
          <w:bCs/>
          <w:color w:val="auto"/>
          <w:sz w:val="24"/>
          <w:szCs w:val="24"/>
        </w:rPr>
      </w:pPr>
      <w:bookmarkStart w:id="16" w:name="_Toc89958850"/>
      <w:bookmarkStart w:id="17" w:name="_Toc22929"/>
      <w:bookmarkStart w:id="18" w:name="_Toc89952903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4</w:t>
      </w:r>
      <w:r>
        <w:rPr>
          <w:rFonts w:cstheme="minorHAnsi"/>
          <w:b/>
          <w:bCs/>
          <w:color w:val="auto"/>
          <w:sz w:val="24"/>
          <w:szCs w:val="24"/>
        </w:rPr>
        <w:t>.2) - Ao efetuar a aplicação de filme strech nas cargas em geral</w:t>
      </w:r>
      <w:bookmarkEnd w:id="16"/>
      <w:bookmarkEnd w:id="17"/>
      <w:bookmarkEnd w:id="18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Procederá a aplicação de filme strech nas cargas em geral (na entrada ou na saída de mercadorias) quando instruído pelo </w:t>
      </w:r>
      <w:bookmarkStart w:id="19" w:name="_Hlk89958877"/>
      <w:r>
        <w:rPr>
          <w:rFonts w:cstheme="minorHAnsi"/>
          <w:sz w:val="24"/>
          <w:szCs w:val="24"/>
        </w:rPr>
        <w:t>Encarregado operacional ou Assistente de logística</w:t>
      </w:r>
      <w:bookmarkEnd w:id="19"/>
      <w:r>
        <w:rPr>
          <w:rFonts w:cstheme="minorHAnsi"/>
          <w:sz w:val="24"/>
          <w:szCs w:val="24"/>
        </w:rPr>
        <w:t>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Deverá fazê-lo de forma que o filme fique tensionado o bastante para garantir que a carga não tombará durante o transporte;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Informará ao Encarregado operacional ou Assistente de logística a quantidade de paletes que foram aplicados o filme strech para que o mesmo efetue o lançamento do serviço;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Deverá manter as etiquetas ou inscrições das caixas para fora, de forma a permitir que possa efetuar a leitura de todos os volumes, mesmo depois de aplicado o filme strech;</w:t>
      </w:r>
    </w:p>
    <w:p>
      <w:pPr>
        <w:pStyle w:val="3"/>
        <w:rPr>
          <w:rFonts w:cstheme="minorHAnsi"/>
          <w:b/>
          <w:bCs/>
          <w:color w:val="auto"/>
          <w:sz w:val="24"/>
          <w:szCs w:val="24"/>
        </w:rPr>
      </w:pPr>
      <w:bookmarkStart w:id="20" w:name="_Toc89958851"/>
      <w:bookmarkStart w:id="21" w:name="_Toc89952904"/>
      <w:bookmarkStart w:id="22" w:name="_Toc12964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4</w:t>
      </w:r>
      <w:r>
        <w:rPr>
          <w:rFonts w:cstheme="minorHAnsi"/>
          <w:b/>
          <w:bCs/>
          <w:color w:val="auto"/>
          <w:sz w:val="24"/>
          <w:szCs w:val="24"/>
        </w:rPr>
        <w:t>.3) - Ao efetuar a montagem de kit´s, serviço de embalagem, etiquetagem e outros serviços nas cargas em geral</w:t>
      </w:r>
      <w:bookmarkEnd w:id="20"/>
      <w:bookmarkEnd w:id="21"/>
      <w:bookmarkEnd w:id="22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Procederá a realização de algum serviço quando instruído pelo Encarregado operacional ou Assistente de logística envolvido na operação;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hint="default" w:cstheme="minorHAnsi"/>
          <w:sz w:val="24"/>
          <w:szCs w:val="24"/>
          <w:lang w:val="pt-BR"/>
        </w:rPr>
        <w:t>b</w:t>
      </w:r>
      <w:r>
        <w:rPr>
          <w:rFonts w:cstheme="minorHAnsi"/>
          <w:sz w:val="24"/>
          <w:szCs w:val="24"/>
        </w:rPr>
        <w:t>) Deverá a cada serviço realizado avisar o Encarregado operacional ou Assistente de logística para que seja realizado o lançamento do serviço para posterior cobrança.</w:t>
      </w:r>
    </w:p>
    <w:bookmarkEnd w:id="12"/>
    <w:p>
      <w:pPr>
        <w:pStyle w:val="3"/>
        <w:rPr>
          <w:rFonts w:cstheme="minorHAnsi"/>
          <w:b/>
          <w:bCs/>
          <w:color w:val="auto"/>
          <w:sz w:val="24"/>
          <w:szCs w:val="24"/>
        </w:rPr>
      </w:pPr>
      <w:bookmarkStart w:id="23" w:name="_Toc17107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4</w:t>
      </w:r>
      <w:r>
        <w:rPr>
          <w:rFonts w:cstheme="minorHAnsi"/>
          <w:b/>
          <w:bCs/>
          <w:color w:val="auto"/>
          <w:sz w:val="24"/>
          <w:szCs w:val="24"/>
        </w:rPr>
        <w:t>.4) Ao etiquetar produtos que não contém etiqueta de código de barras</w:t>
      </w:r>
      <w:bookmarkEnd w:id="23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Deverá etiquetar os volumes de forma que as mesmas estejam em local visível e no ato da guarda deverá respeitar o empilhamento e organização do espaço. </w:t>
      </w:r>
    </w:p>
    <w:p>
      <w:pPr>
        <w:pStyle w:val="3"/>
        <w:rPr>
          <w:rFonts w:cstheme="minorHAnsi"/>
          <w:b/>
          <w:bCs/>
          <w:sz w:val="24"/>
          <w:szCs w:val="24"/>
        </w:rPr>
      </w:pPr>
      <w:bookmarkStart w:id="24" w:name="_Toc17217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4</w:t>
      </w:r>
      <w:r>
        <w:rPr>
          <w:rFonts w:cstheme="minorHAnsi"/>
          <w:b/>
          <w:bCs/>
          <w:color w:val="auto"/>
          <w:sz w:val="24"/>
          <w:szCs w:val="24"/>
        </w:rPr>
        <w:t>.5) Ao ser informado sobre o cancelamento do Picking</w:t>
      </w:r>
      <w:bookmarkEnd w:id="24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Quando as mercadorias ainda não estiverem separadas, deverá descartar o </w:t>
      </w:r>
      <w:r>
        <w:rPr>
          <w:rFonts w:cstheme="minorHAnsi"/>
          <w:i/>
          <w:iCs/>
          <w:sz w:val="24"/>
          <w:szCs w:val="24"/>
        </w:rPr>
        <w:t>Picking</w:t>
      </w:r>
      <w:r>
        <w:rPr>
          <w:rFonts w:hint="default" w:cstheme="minorHAnsi"/>
          <w:i/>
          <w:iCs/>
          <w:sz w:val="24"/>
          <w:szCs w:val="24"/>
          <w:lang w:val="pt-BR"/>
        </w:rPr>
        <w:t xml:space="preserve"> e as etiquetas de volumes</w:t>
      </w:r>
      <w:r>
        <w:rPr>
          <w:rFonts w:cstheme="minorHAnsi"/>
          <w:i/>
          <w:iCs/>
          <w:sz w:val="24"/>
          <w:szCs w:val="24"/>
        </w:rPr>
        <w:t>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Quando as mercadorias estiverem separadas, deverá realizar a guarda dos produtos</w:t>
      </w:r>
      <w:r>
        <w:rPr>
          <w:rFonts w:hint="default" w:cstheme="minorHAnsi"/>
          <w:sz w:val="24"/>
          <w:szCs w:val="24"/>
          <w:lang w:val="pt-BR"/>
        </w:rPr>
        <w:t xml:space="preserve"> e retirar as etiquetas de volume</w:t>
      </w:r>
      <w:r>
        <w:rPr>
          <w:rFonts w:cstheme="minorHAnsi"/>
          <w:sz w:val="24"/>
          <w:szCs w:val="24"/>
        </w:rPr>
        <w:t>, remanejando os itens para</w:t>
      </w:r>
      <w:r>
        <w:rPr>
          <w:rFonts w:hint="default" w:cstheme="minorHAnsi"/>
          <w:sz w:val="24"/>
          <w:szCs w:val="24"/>
          <w:lang w:val="pt-BR"/>
        </w:rPr>
        <w:t xml:space="preserve"> o</w:t>
      </w:r>
      <w:r>
        <w:rPr>
          <w:rFonts w:cstheme="minorHAnsi"/>
          <w:sz w:val="24"/>
          <w:szCs w:val="24"/>
        </w:rPr>
        <w:t xml:space="preserve"> endereço indicado no picking list ou um endereço designado </w:t>
      </w:r>
      <w:bookmarkStart w:id="25" w:name="_Hlk89337729"/>
      <w:r>
        <w:rPr>
          <w:rFonts w:cstheme="minorHAnsi"/>
          <w:sz w:val="24"/>
          <w:szCs w:val="24"/>
        </w:rPr>
        <w:t>pelo Encarregado Operacional ou Assistente de Logística;</w:t>
      </w:r>
    </w:p>
    <w:bookmarkEnd w:id="25"/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Deverá conferir se os volumes guardados correspondem ao Picking cancelado; </w:t>
      </w:r>
    </w:p>
    <w:p>
      <w:pPr>
        <w:pStyle w:val="3"/>
        <w:rPr>
          <w:rFonts w:cstheme="minorHAnsi"/>
          <w:b/>
          <w:bCs/>
          <w:color w:val="auto"/>
          <w:sz w:val="24"/>
          <w:szCs w:val="24"/>
        </w:rPr>
      </w:pPr>
      <w:bookmarkStart w:id="26" w:name="_Toc25974"/>
      <w:bookmarkStart w:id="27" w:name="_Hlk82183480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4</w:t>
      </w:r>
      <w:r>
        <w:rPr>
          <w:rFonts w:cstheme="minorHAnsi"/>
          <w:b/>
          <w:bCs/>
          <w:color w:val="auto"/>
          <w:sz w:val="24"/>
          <w:szCs w:val="24"/>
        </w:rPr>
        <w:t>.6) Ao efetuar a limpeza e organização diária do espaço demarcado no armazém</w:t>
      </w:r>
      <w:bookmarkEnd w:id="26"/>
      <w:r>
        <w:rPr>
          <w:rFonts w:cstheme="minorHAnsi"/>
          <w:b/>
          <w:bCs/>
          <w:color w:val="auto"/>
          <w:sz w:val="24"/>
          <w:szCs w:val="24"/>
        </w:rPr>
        <w:t xml:space="preserve">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Diariamente fará a limpeza e organização do seu setor de trabalho;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Fará o recolhimento dos resíduos de operação e os depositará no local previamente designado para resíduos existente em cada unidade armazenadora. Irá depositá-los separadamente, ou seja, papel e papelão em um local, madeiras e plásticos em outro e assim por diante;</w:t>
      </w:r>
      <w:bookmarkEnd w:id="27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Irá ao fim do expediente recolher as etiquetas que não foram utilizadas e entregá-las ao Encarregado Operacional ou Assistente de Logística, que fará a verificação sobre o motivo da sobra das mesmas. </w:t>
      </w:r>
    </w:p>
    <w:p>
      <w:pPr>
        <w:pStyle w:val="2"/>
        <w:rPr>
          <w:rFonts w:cstheme="minorHAnsi"/>
          <w:b/>
          <w:bCs/>
          <w:color w:val="auto"/>
          <w:sz w:val="24"/>
          <w:szCs w:val="24"/>
        </w:rPr>
      </w:pPr>
      <w:bookmarkStart w:id="28" w:name="_Toc12553"/>
      <w:bookmarkStart w:id="29" w:name="_Hlk89337921"/>
      <w:bookmarkStart w:id="30" w:name="_Hlk89772828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05</w:t>
      </w:r>
      <w:r>
        <w:rPr>
          <w:rFonts w:cstheme="minorHAnsi"/>
          <w:b/>
          <w:bCs/>
          <w:color w:val="auto"/>
          <w:sz w:val="24"/>
          <w:szCs w:val="24"/>
        </w:rPr>
        <w:t xml:space="preserve"> – Processo de Saída</w:t>
      </w:r>
      <w:bookmarkEnd w:id="28"/>
      <w:r>
        <w:rPr>
          <w:rFonts w:cstheme="minorHAnsi"/>
          <w:b/>
          <w:bCs/>
          <w:color w:val="auto"/>
          <w:sz w:val="24"/>
          <w:szCs w:val="24"/>
        </w:rPr>
        <w:t xml:space="preserve"> </w:t>
      </w:r>
      <w:bookmarkEnd w:id="29"/>
    </w:p>
    <w:bookmarkEnd w:id="10"/>
    <w:bookmarkEnd w:id="30"/>
    <w:p>
      <w:pPr>
        <w:pStyle w:val="3"/>
        <w:rPr>
          <w:rFonts w:cstheme="minorHAnsi"/>
          <w:b/>
          <w:bCs/>
          <w:color w:val="auto"/>
          <w:sz w:val="24"/>
          <w:szCs w:val="24"/>
          <w:highlight w:val="none"/>
        </w:rPr>
      </w:pPr>
      <w:bookmarkStart w:id="31" w:name="_Toc8620"/>
      <w:bookmarkStart w:id="32" w:name="_Hlk82181026"/>
      <w:bookmarkStart w:id="33" w:name="_Hlk82189030"/>
      <w:r>
        <w:rPr>
          <w:rFonts w:hint="default" w:cstheme="minorHAnsi"/>
          <w:b/>
          <w:bCs/>
          <w:color w:val="auto"/>
          <w:sz w:val="24"/>
          <w:szCs w:val="24"/>
          <w:highlight w:val="none"/>
          <w:lang w:val="pt-BR"/>
        </w:rPr>
        <w:t>5</w:t>
      </w:r>
      <w:r>
        <w:rPr>
          <w:rFonts w:cstheme="minorHAnsi"/>
          <w:b/>
          <w:bCs/>
          <w:color w:val="auto"/>
          <w:sz w:val="24"/>
          <w:szCs w:val="24"/>
          <w:highlight w:val="none"/>
        </w:rPr>
        <w:t>.1) Ao analisar os status de programação dos Picking</w:t>
      </w:r>
      <w:bookmarkEnd w:id="31"/>
      <w:r>
        <w:rPr>
          <w:rFonts w:cstheme="minorHAnsi"/>
          <w:b/>
          <w:bCs/>
          <w:color w:val="auto"/>
          <w:sz w:val="24"/>
          <w:szCs w:val="24"/>
          <w:highlight w:val="none"/>
        </w:rPr>
        <w:t xml:space="preserve"> </w:t>
      </w:r>
    </w:p>
    <w:p>
      <w:pPr>
        <w:jc w:val="both"/>
        <w:rPr>
          <w:rFonts w:cstheme="minorHAnsi"/>
          <w:color w:val="auto"/>
          <w:sz w:val="24"/>
          <w:szCs w:val="24"/>
          <w:highlight w:val="none"/>
        </w:rPr>
      </w:pPr>
      <w:r>
        <w:rPr>
          <w:rFonts w:cstheme="minorHAnsi"/>
          <w:color w:val="auto"/>
          <w:sz w:val="24"/>
          <w:szCs w:val="24"/>
          <w:highlight w:val="none"/>
        </w:rPr>
        <w:t xml:space="preserve">a) Deverá obedecer a programação informada pelo </w:t>
      </w:r>
      <w:r>
        <w:rPr>
          <w:rFonts w:hint="default" w:cstheme="minorHAnsi"/>
          <w:color w:val="auto"/>
          <w:sz w:val="24"/>
          <w:szCs w:val="24"/>
          <w:highlight w:val="none"/>
          <w:lang w:val="pt-BR"/>
        </w:rPr>
        <w:t>E</w:t>
      </w:r>
      <w:r>
        <w:rPr>
          <w:rFonts w:cstheme="minorHAnsi"/>
          <w:color w:val="auto"/>
          <w:sz w:val="24"/>
          <w:szCs w:val="24"/>
          <w:highlight w:val="none"/>
        </w:rPr>
        <w:t>ncarregado</w:t>
      </w:r>
      <w:r>
        <w:rPr>
          <w:rFonts w:hint="default" w:cstheme="minorHAnsi"/>
          <w:color w:val="auto"/>
          <w:sz w:val="24"/>
          <w:szCs w:val="24"/>
          <w:highlight w:val="none"/>
          <w:lang w:val="pt-BR"/>
        </w:rPr>
        <w:t xml:space="preserve"> Operacional</w:t>
      </w:r>
      <w:r>
        <w:rPr>
          <w:rFonts w:cstheme="minorHAnsi"/>
          <w:color w:val="auto"/>
          <w:sz w:val="24"/>
          <w:szCs w:val="24"/>
          <w:highlight w:val="none"/>
        </w:rPr>
        <w:t xml:space="preserve">; </w:t>
      </w:r>
    </w:p>
    <w:bookmarkEnd w:id="32"/>
    <w:p>
      <w:pPr>
        <w:pStyle w:val="3"/>
        <w:rPr>
          <w:rFonts w:hint="default" w:cstheme="minorHAnsi"/>
          <w:b/>
          <w:bCs/>
          <w:color w:val="auto"/>
          <w:sz w:val="24"/>
          <w:szCs w:val="24"/>
          <w:highlight w:val="yellow"/>
          <w:lang w:val="pt-BR"/>
        </w:rPr>
      </w:pPr>
      <w:bookmarkStart w:id="34" w:name="_Toc22499"/>
      <w:r>
        <w:rPr>
          <w:rFonts w:hint="default" w:cstheme="minorHAnsi"/>
          <w:b/>
          <w:bCs/>
          <w:color w:val="auto"/>
          <w:sz w:val="24"/>
          <w:szCs w:val="24"/>
          <w:highlight w:val="yellow"/>
          <w:lang w:val="pt-BR"/>
        </w:rPr>
        <w:t>5</w:t>
      </w:r>
      <w:r>
        <w:rPr>
          <w:rFonts w:cstheme="minorHAnsi"/>
          <w:b/>
          <w:bCs/>
          <w:color w:val="auto"/>
          <w:sz w:val="24"/>
          <w:szCs w:val="24"/>
          <w:highlight w:val="yellow"/>
        </w:rPr>
        <w:t>.2) Ao realizar a separação das mercadorias</w:t>
      </w:r>
      <w:bookmarkEnd w:id="34"/>
      <w:r>
        <w:rPr>
          <w:rFonts w:hint="default" w:cstheme="minorHAnsi"/>
          <w:b/>
          <w:bCs/>
          <w:color w:val="auto"/>
          <w:sz w:val="24"/>
          <w:szCs w:val="24"/>
          <w:highlight w:val="yellow"/>
          <w:lang w:val="pt-BR"/>
        </w:rPr>
        <w:t xml:space="preserve"> (alterar o do ajudante geral) </w:t>
      </w:r>
    </w:p>
    <w:p>
      <w:pPr>
        <w:jc w:val="both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>a) Deverá se dirigir ao endereço apontado pelo picking e realizar o processo de separação da seguinte forma:</w:t>
      </w:r>
    </w:p>
    <w:p>
      <w:pPr>
        <w:pStyle w:val="13"/>
        <w:numPr>
          <w:ilvl w:val="0"/>
          <w:numId w:val="2"/>
        </w:numPr>
        <w:jc w:val="both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>Deverá separar os produtos que constam no relatório de separação;</w:t>
      </w:r>
    </w:p>
    <w:p>
      <w:pPr>
        <w:pStyle w:val="13"/>
        <w:numPr>
          <w:ilvl w:val="0"/>
          <w:numId w:val="2"/>
        </w:numPr>
        <w:jc w:val="both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>Deverá assinar o Picking;</w:t>
      </w:r>
    </w:p>
    <w:p>
      <w:pPr>
        <w:pStyle w:val="13"/>
        <w:numPr>
          <w:ilvl w:val="0"/>
          <w:numId w:val="2"/>
        </w:numPr>
        <w:jc w:val="both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 xml:space="preserve">Deverá deixar o </w:t>
      </w:r>
      <w:r>
        <w:rPr>
          <w:rFonts w:hint="default" w:cstheme="minorHAnsi"/>
          <w:sz w:val="24"/>
          <w:szCs w:val="24"/>
          <w:highlight w:val="yellow"/>
          <w:lang w:val="pt-BR"/>
        </w:rPr>
        <w:t>P</w:t>
      </w:r>
      <w:r>
        <w:rPr>
          <w:rFonts w:cstheme="minorHAnsi"/>
          <w:sz w:val="24"/>
          <w:szCs w:val="24"/>
          <w:highlight w:val="yellow"/>
        </w:rPr>
        <w:t>icking junto aos produtos separados, sempre próximo a mesa de conferência;</w:t>
      </w:r>
      <w:bookmarkEnd w:id="33"/>
      <w:bookmarkStart w:id="35" w:name="_Hlk82181677"/>
    </w:p>
    <w:p>
      <w:pPr>
        <w:pStyle w:val="13"/>
        <w:numPr>
          <w:ilvl w:val="0"/>
          <w:numId w:val="2"/>
        </w:numPr>
        <w:jc w:val="both"/>
        <w:rPr>
          <w:rFonts w:cstheme="minorHAnsi"/>
          <w:sz w:val="24"/>
          <w:szCs w:val="24"/>
          <w:highlight w:val="yellow"/>
        </w:rPr>
      </w:pPr>
      <w:r>
        <w:rPr>
          <w:rFonts w:hint="default" w:cstheme="minorHAnsi"/>
          <w:sz w:val="24"/>
          <w:szCs w:val="24"/>
          <w:highlight w:val="yellow"/>
          <w:lang w:val="pt-BR"/>
        </w:rPr>
        <w:t xml:space="preserve">Deverá realizar o acondicionamento da carga do forma ordenada (por código/item) facilitando a identificação para a conferência.  </w:t>
      </w:r>
    </w:p>
    <w:p>
      <w:pPr>
        <w:pStyle w:val="3"/>
        <w:rPr>
          <w:rFonts w:cstheme="minorHAnsi"/>
          <w:b/>
          <w:bCs/>
          <w:color w:val="auto"/>
          <w:sz w:val="24"/>
          <w:szCs w:val="24"/>
        </w:rPr>
      </w:pPr>
      <w:bookmarkStart w:id="36" w:name="_Toc22095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5</w:t>
      </w:r>
      <w:r>
        <w:rPr>
          <w:rFonts w:cstheme="minorHAnsi"/>
          <w:b/>
          <w:bCs/>
          <w:color w:val="auto"/>
          <w:sz w:val="24"/>
          <w:szCs w:val="24"/>
        </w:rPr>
        <w:t>.3) Ao realizar a conferência de Picking</w:t>
      </w:r>
      <w:bookmarkEnd w:id="36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Deverá logar no sistema WMS digitar o número do picking para dar início ao processo de conferência;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Deverá checar o relatório de Picking e conferir se o mesmo condiz com os produtos separados. 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Deverá realizará a leitura do código de barras dos produtos conforme o picking, nesta etapa todos os itens pertencentes ao picking devem ser lidos, nunca realizar a leitura de um único volume para fechamento das quantidades no sistema;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Caso a etiqueta ou código de barras do produto não faça a leitura no sistema WMS, o Encarregado Operacional deve ser informado imediatamente para que tome as medidas necessárias;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Se durante o processo de conferência for encontrado algum erro na separação dos produtos, deverá apontar a irregularidade no picking e informar ao Encarregado Operacional; </w:t>
      </w:r>
    </w:p>
    <w:p>
      <w:pPr>
        <w:jc w:val="both"/>
        <w:rPr>
          <w:rFonts w:hint="default" w:cstheme="minorHAnsi"/>
          <w:sz w:val="24"/>
          <w:szCs w:val="24"/>
          <w:lang w:val="pt-BR"/>
        </w:rPr>
      </w:pPr>
      <w:r>
        <w:rPr>
          <w:rFonts w:hint="default" w:cstheme="minorHAnsi"/>
          <w:sz w:val="24"/>
          <w:szCs w:val="24"/>
          <w:lang w:val="pt-BR"/>
        </w:rPr>
        <w:t xml:space="preserve">Importante: ao se sair da base de conferencia deverá deslogar do sistema WMS. </w:t>
      </w:r>
    </w:p>
    <w:p>
      <w:pPr>
        <w:pStyle w:val="3"/>
        <w:rPr>
          <w:rFonts w:cstheme="minorHAnsi"/>
          <w:b/>
          <w:bCs/>
          <w:sz w:val="24"/>
          <w:szCs w:val="24"/>
        </w:rPr>
      </w:pPr>
      <w:bookmarkStart w:id="37" w:name="_Toc2950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5</w:t>
      </w:r>
      <w:r>
        <w:rPr>
          <w:rFonts w:cstheme="minorHAnsi"/>
          <w:b/>
          <w:bCs/>
          <w:color w:val="auto"/>
          <w:sz w:val="24"/>
          <w:szCs w:val="24"/>
        </w:rPr>
        <w:t>.4) Ao realizar o processo de embalagem dos pedidos</w:t>
      </w:r>
      <w:bookmarkEnd w:id="37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No ato de encaixotar os produtos deverá se atentar ao tipo, tamanho e marca das caixas, bem como a integridade das embalagens;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Deverá se atentar ao modelo das caixas utilizadas, pois existem depositantes que possuem marca própria para as caixas e fitas;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As caixas de depositantes que possuírem insumos </w:t>
      </w:r>
      <w:r>
        <w:rPr>
          <w:rFonts w:hint="default" w:cstheme="minorHAnsi"/>
          <w:sz w:val="24"/>
          <w:szCs w:val="24"/>
          <w:lang w:val="pt-BR"/>
        </w:rPr>
        <w:t xml:space="preserve">(colmeias e almofadas de ar) </w:t>
      </w:r>
      <w:r>
        <w:rPr>
          <w:rFonts w:cstheme="minorHAnsi"/>
          <w:sz w:val="24"/>
          <w:szCs w:val="24"/>
        </w:rPr>
        <w:t xml:space="preserve">para preenchimento de espaço vazio devem ter o seu conteúdo todo ocupado, não havendo espaço para movimentação dos conteúdos armazenados;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hint="default" w:cstheme="minorHAnsi"/>
          <w:sz w:val="24"/>
          <w:szCs w:val="24"/>
          <w:lang w:val="pt-BR"/>
        </w:rPr>
        <w:t>d</w:t>
      </w:r>
      <w:r>
        <w:rPr>
          <w:rFonts w:cstheme="minorHAnsi"/>
          <w:sz w:val="24"/>
          <w:szCs w:val="24"/>
        </w:rPr>
        <w:t>) Deverá obedecer a cubagem da embalagem, respeitando a integridade do conteúdo armazenado;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hint="default" w:cstheme="minorHAnsi"/>
          <w:sz w:val="24"/>
          <w:szCs w:val="24"/>
          <w:lang w:val="pt-BR"/>
        </w:rPr>
        <w:t>e</w:t>
      </w:r>
      <w:r>
        <w:rPr>
          <w:rFonts w:cstheme="minorHAnsi"/>
          <w:sz w:val="24"/>
          <w:szCs w:val="24"/>
        </w:rPr>
        <w:t xml:space="preserve">) No fechamento das caixas deverá aplicar a fita de modo que os volumes estejam lacrados, e permaneçam invioláveis durante o percurso. </w:t>
      </w:r>
    </w:p>
    <w:bookmarkEnd w:id="35"/>
    <w:p>
      <w:pPr>
        <w:pStyle w:val="3"/>
        <w:rPr>
          <w:rFonts w:cstheme="minorHAnsi"/>
          <w:b/>
          <w:bCs/>
          <w:sz w:val="24"/>
          <w:szCs w:val="24"/>
        </w:rPr>
      </w:pPr>
      <w:bookmarkStart w:id="38" w:name="_Toc24412"/>
      <w:bookmarkStart w:id="39" w:name="_Hlk82181873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5</w:t>
      </w:r>
      <w:r>
        <w:rPr>
          <w:rFonts w:cstheme="minorHAnsi"/>
          <w:b/>
          <w:bCs/>
          <w:color w:val="auto"/>
          <w:sz w:val="24"/>
          <w:szCs w:val="24"/>
        </w:rPr>
        <w:t>.5) Ao colar as etiquetas de identificação de volume</w:t>
      </w:r>
      <w:bookmarkEnd w:id="38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Deverá colar a etiqueta de identificação de volumes em local visível e voltada para o lado de fora do palete de acordo com o picking conferido;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Deverá atentar-se para a colagem correta das etiquetas em seus respetivos volumes; </w:t>
      </w:r>
    </w:p>
    <w:bookmarkEnd w:id="39"/>
    <w:p>
      <w:pPr>
        <w:pStyle w:val="3"/>
        <w:rPr>
          <w:rFonts w:cstheme="minorHAnsi"/>
          <w:b/>
          <w:bCs/>
          <w:color w:val="auto"/>
          <w:sz w:val="24"/>
          <w:szCs w:val="24"/>
        </w:rPr>
      </w:pPr>
      <w:bookmarkStart w:id="40" w:name="_Toc15001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5</w:t>
      </w:r>
      <w:r>
        <w:rPr>
          <w:rFonts w:cstheme="minorHAnsi"/>
          <w:b/>
          <w:bCs/>
          <w:color w:val="auto"/>
          <w:sz w:val="24"/>
          <w:szCs w:val="24"/>
        </w:rPr>
        <w:t>.6) Ao realizar a guardar da mercadoria na área de rota</w:t>
      </w:r>
      <w:bookmarkEnd w:id="40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Deverá seguir com o palete até a área de rota e alocar as caixas em suas respetivas áreas, preservando a organização e otimizando os espaços vazios;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Deverá manter alinhado as ruas e pilhas de forma que a organização do armazém prevaleça;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Deverá verificar se a resistência das caixas é propicia para o empilhamento que está sendo realizado, visando evitar o tombamento das pilhas;              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Deverá armazenar os produtos obedecendo a separação por etiqueta de identificação, visando facilitar a localização e o embarque dos itens, sempre se atentando para não misturar produtos de separações diferentes;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auto"/>
          <w:sz w:val="24"/>
          <w:szCs w:val="24"/>
        </w:rPr>
        <w:t>Importante:</w:t>
      </w:r>
      <w:r>
        <w:rPr>
          <w:rFonts w:cstheme="minorHAnsi"/>
          <w:sz w:val="24"/>
          <w:szCs w:val="24"/>
        </w:rPr>
        <w:t xml:space="preserve"> nunca deixar os paletes vazios acumulados na área de rota;</w:t>
      </w:r>
    </w:p>
    <w:p>
      <w:pPr>
        <w:pStyle w:val="3"/>
        <w:rPr>
          <w:rFonts w:cstheme="minorHAnsi"/>
          <w:color w:val="auto"/>
          <w:sz w:val="24"/>
          <w:szCs w:val="24"/>
        </w:rPr>
      </w:pPr>
      <w:bookmarkStart w:id="41" w:name="_Toc20754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5</w:t>
      </w:r>
      <w:r>
        <w:rPr>
          <w:rFonts w:cstheme="minorHAnsi"/>
          <w:b/>
          <w:bCs/>
          <w:color w:val="auto"/>
          <w:sz w:val="24"/>
          <w:szCs w:val="24"/>
        </w:rPr>
        <w:t>.7)</w:t>
      </w:r>
      <w:r>
        <w:rPr>
          <w:rFonts w:cstheme="minorHAnsi"/>
          <w:color w:val="auto"/>
          <w:sz w:val="24"/>
          <w:szCs w:val="24"/>
        </w:rPr>
        <w:t xml:space="preserve"> </w:t>
      </w:r>
      <w:r>
        <w:rPr>
          <w:rFonts w:cstheme="minorHAnsi"/>
          <w:b/>
          <w:bCs/>
          <w:color w:val="auto"/>
          <w:sz w:val="24"/>
          <w:szCs w:val="24"/>
        </w:rPr>
        <w:t>Ao separar manifesto e ou romaneio</w:t>
      </w:r>
      <w:bookmarkEnd w:id="41"/>
      <w:r>
        <w:rPr>
          <w:rFonts w:cstheme="minorHAnsi"/>
          <w:b/>
          <w:bCs/>
          <w:color w:val="auto"/>
          <w:sz w:val="24"/>
          <w:szCs w:val="24"/>
        </w:rPr>
        <w:t xml:space="preserve">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Na área de rota </w:t>
      </w:r>
      <w:r>
        <w:rPr>
          <w:rFonts w:hint="default" w:cstheme="minorHAnsi"/>
          <w:sz w:val="24"/>
          <w:szCs w:val="24"/>
          <w:lang w:val="pt-BR"/>
        </w:rPr>
        <w:t>os volumes deveram ser se</w:t>
      </w:r>
      <w:r>
        <w:rPr>
          <w:rFonts w:cstheme="minorHAnsi"/>
          <w:sz w:val="24"/>
          <w:szCs w:val="24"/>
        </w:rPr>
        <w:t>parado</w:t>
      </w:r>
      <w:r>
        <w:rPr>
          <w:rFonts w:hint="default" w:cstheme="minorHAnsi"/>
          <w:sz w:val="24"/>
          <w:szCs w:val="24"/>
          <w:lang w:val="pt-BR"/>
        </w:rPr>
        <w:t>s</w:t>
      </w:r>
      <w:r>
        <w:rPr>
          <w:rFonts w:cstheme="minorHAnsi"/>
          <w:sz w:val="24"/>
          <w:szCs w:val="24"/>
        </w:rPr>
        <w:t xml:space="preserve"> e conferido</w:t>
      </w:r>
      <w:r>
        <w:rPr>
          <w:rFonts w:hint="default" w:cstheme="minorHAnsi"/>
          <w:sz w:val="24"/>
          <w:szCs w:val="24"/>
          <w:lang w:val="pt-BR"/>
        </w:rPr>
        <w:t>s</w:t>
      </w:r>
      <w:r>
        <w:rPr>
          <w:rFonts w:cstheme="minorHAnsi"/>
          <w:sz w:val="24"/>
          <w:szCs w:val="24"/>
        </w:rPr>
        <w:t xml:space="preserve"> conforme indicação do romaneio e ou manifesto;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Após a conferência deverá checar se o volume total de caixas confere com o descrito no romaneio e manifesto;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Deverá manter os paletes segregados por romaneio e ou manifesto e de forma alinhada, facilitando o carregamento pelo motorista;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Deverá informar no documento de romaneio e ou manifesto a quantidade de paletes e o nome do motorista.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Deverá deixar o documento em local visível para posterior embarque. </w:t>
      </w:r>
    </w:p>
    <w:p>
      <w:pPr>
        <w:pStyle w:val="3"/>
        <w:rPr>
          <w:rFonts w:cstheme="minorHAnsi"/>
          <w:b/>
          <w:bCs/>
          <w:color w:val="auto"/>
          <w:sz w:val="24"/>
          <w:szCs w:val="24"/>
        </w:rPr>
      </w:pPr>
      <w:bookmarkStart w:id="42" w:name="_Toc20425"/>
      <w:bookmarkStart w:id="43" w:name="_Hlk82182284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5</w:t>
      </w:r>
      <w:r>
        <w:rPr>
          <w:rFonts w:cstheme="minorHAnsi"/>
          <w:b/>
          <w:bCs/>
          <w:color w:val="auto"/>
          <w:sz w:val="24"/>
          <w:szCs w:val="24"/>
        </w:rPr>
        <w:t>.8) Ao realizar a conferência para embarque</w:t>
      </w:r>
      <w:bookmarkEnd w:id="42"/>
      <w:r>
        <w:rPr>
          <w:rFonts w:cstheme="minorHAnsi"/>
          <w:b/>
          <w:bCs/>
          <w:color w:val="auto"/>
          <w:sz w:val="24"/>
          <w:szCs w:val="24"/>
        </w:rPr>
        <w:t xml:space="preserve">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 processos de conferência para embarque de mercadorias poderão ser realizados da seguinte maneira: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Receberá o </w:t>
      </w:r>
      <w:r>
        <w:rPr>
          <w:rFonts w:cstheme="minorHAnsi"/>
          <w:i/>
          <w:iCs/>
          <w:sz w:val="24"/>
          <w:szCs w:val="24"/>
        </w:rPr>
        <w:t>manifesto ou romaneio de carga</w:t>
      </w:r>
      <w:r>
        <w:rPr>
          <w:rFonts w:cstheme="minorHAnsi"/>
          <w:sz w:val="24"/>
          <w:szCs w:val="24"/>
        </w:rPr>
        <w:t xml:space="preserve"> com todos os detalhes das mercadorias a serem recebidas;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Deverá conferir as quantidades de produtos descritas no manifesto de carga e as quantidades de produtos separadas;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Deverá colher a assinatura do motorista (nome legível), placa do veículo, número do RG no e entregá-lo ao assistente de logística;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Importante:</w:t>
      </w:r>
      <w:r>
        <w:rPr>
          <w:rFonts w:cstheme="minorHAnsi"/>
          <w:sz w:val="24"/>
          <w:szCs w:val="24"/>
        </w:rPr>
        <w:t xml:space="preserve"> Deverá sempre que colher a assinatura do Motorista nos documentos, comparar </w:t>
      </w:r>
      <w:bookmarkEnd w:id="43"/>
      <w:r>
        <w:rPr>
          <w:rFonts w:cstheme="minorHAnsi"/>
          <w:sz w:val="24"/>
          <w:szCs w:val="24"/>
        </w:rPr>
        <w:t xml:space="preserve"> </w:t>
      </w:r>
      <w:r>
        <w:rPr>
          <w:rFonts w:hint="default" w:cstheme="minorHAnsi"/>
          <w:sz w:val="24"/>
          <w:szCs w:val="24"/>
          <w:lang w:val="pt-BR"/>
        </w:rPr>
        <w:t>com a assinatura existente n</w:t>
      </w:r>
      <w:r>
        <w:rPr>
          <w:rFonts w:cstheme="minorHAnsi"/>
          <w:sz w:val="24"/>
          <w:szCs w:val="24"/>
        </w:rPr>
        <w:t>o RG ou CNH.</w:t>
      </w:r>
    </w:p>
    <w:p>
      <w:pPr>
        <w:pStyle w:val="3"/>
        <w:rPr>
          <w:rFonts w:cstheme="minorHAnsi"/>
          <w:b/>
          <w:bCs/>
          <w:color w:val="auto"/>
          <w:sz w:val="24"/>
          <w:szCs w:val="24"/>
        </w:rPr>
      </w:pPr>
      <w:bookmarkStart w:id="44" w:name="_Toc7466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5</w:t>
      </w:r>
      <w:r>
        <w:rPr>
          <w:rFonts w:cstheme="minorHAnsi"/>
          <w:b/>
          <w:bCs/>
          <w:color w:val="auto"/>
          <w:sz w:val="24"/>
          <w:szCs w:val="24"/>
        </w:rPr>
        <w:t>.9) Ao autorizar o carregamento dos produtos</w:t>
      </w:r>
      <w:bookmarkEnd w:id="44"/>
      <w:r>
        <w:rPr>
          <w:rFonts w:cstheme="minorHAnsi"/>
          <w:b/>
          <w:bCs/>
          <w:color w:val="auto"/>
          <w:sz w:val="24"/>
          <w:szCs w:val="24"/>
        </w:rPr>
        <w:t xml:space="preserve">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Realizará a autorização para a entrada do veículo da seguinte forma:    </w:t>
      </w:r>
    </w:p>
    <w:p>
      <w:pPr>
        <w:pStyle w:val="1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Deverá localizar o veículo e solicitar ao motorista que estacione na doca designada para carregamento das mercadorias;</w:t>
      </w:r>
    </w:p>
    <w:p>
      <w:pPr>
        <w:pStyle w:val="1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Deverá solicitar ao motorista que acompanhe o carregamento e verifique se os volumes estão conforme o romaneio e ou manifesto de carga. </w:t>
      </w:r>
    </w:p>
    <w:p>
      <w:pPr>
        <w:pStyle w:val="1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Deverá solicitar ao motorista que não entre no armazém se não for necessário, e durante este período o motorista deve estar sempre acompanhado o processo. </w:t>
      </w:r>
    </w:p>
    <w:p>
      <w:pPr>
        <w:pStyle w:val="13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Deverá colher a assinatura do motorista (nome legível), placa do veículo, número do RG no e entregá-lo ao assistente de logística;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Importante: Deverá sempre que colher a assinatura do Motorista nos documentos, comparar </w:t>
      </w:r>
      <w:r>
        <w:rPr>
          <w:rFonts w:hint="default" w:cstheme="minorHAnsi"/>
          <w:sz w:val="24"/>
          <w:szCs w:val="24"/>
          <w:lang w:val="pt-BR"/>
        </w:rPr>
        <w:t>com a assinatura existente n</w:t>
      </w:r>
      <w:r>
        <w:rPr>
          <w:rFonts w:cstheme="minorHAnsi"/>
          <w:sz w:val="24"/>
          <w:szCs w:val="24"/>
        </w:rPr>
        <w:t>o RG ou CNH.</w:t>
      </w:r>
    </w:p>
    <w:p>
      <w:pPr>
        <w:pStyle w:val="3"/>
        <w:rPr>
          <w:rFonts w:cstheme="minorHAnsi"/>
          <w:b/>
          <w:bCs/>
          <w:color w:val="auto"/>
          <w:sz w:val="24"/>
          <w:szCs w:val="24"/>
        </w:rPr>
      </w:pPr>
      <w:bookmarkStart w:id="45" w:name="_Toc26789"/>
      <w:bookmarkStart w:id="46" w:name="_Hlk82183092"/>
      <w:bookmarkStart w:id="47" w:name="_Hlk82189398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5</w:t>
      </w:r>
      <w:r>
        <w:rPr>
          <w:rFonts w:cstheme="minorHAnsi"/>
          <w:b/>
          <w:bCs/>
          <w:color w:val="auto"/>
          <w:sz w:val="24"/>
          <w:szCs w:val="24"/>
        </w:rPr>
        <w:t>.10) Ao orientar o motorista no término do carregamento</w:t>
      </w:r>
      <w:bookmarkEnd w:id="45"/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Deverá solicitar ao motorista que aguarde a entrega dos documentos na área de expedição;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Deverá confirmar com o motorista o volume carregado e coletar a assinatura do mesmo no manifesto e ou romaneio; </w:t>
      </w:r>
    </w:p>
    <w:bookmarkEnd w:id="46"/>
    <w:p>
      <w:pPr>
        <w:pStyle w:val="3"/>
        <w:rPr>
          <w:rFonts w:cstheme="minorHAnsi"/>
          <w:b/>
          <w:bCs/>
          <w:color w:val="auto"/>
          <w:sz w:val="24"/>
          <w:szCs w:val="24"/>
        </w:rPr>
      </w:pPr>
      <w:bookmarkStart w:id="48" w:name="_Toc31437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5</w:t>
      </w:r>
      <w:r>
        <w:rPr>
          <w:rFonts w:cstheme="minorHAnsi"/>
          <w:b/>
          <w:bCs/>
          <w:color w:val="auto"/>
          <w:sz w:val="24"/>
          <w:szCs w:val="24"/>
        </w:rPr>
        <w:t>.11) – Ao realizar atendimento de coletas</w:t>
      </w:r>
      <w:bookmarkEnd w:id="48"/>
      <w:r>
        <w:rPr>
          <w:rFonts w:cstheme="minorHAnsi"/>
          <w:b/>
          <w:bCs/>
          <w:color w:val="auto"/>
          <w:sz w:val="24"/>
          <w:szCs w:val="24"/>
        </w:rPr>
        <w:t xml:space="preserve">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Ao receber os documentos para coleta, deverá ir até a área </w:t>
      </w:r>
      <w:r>
        <w:rPr>
          <w:rFonts w:cstheme="minorHAnsi"/>
          <w:color w:val="auto"/>
          <w:sz w:val="24"/>
          <w:szCs w:val="24"/>
        </w:rPr>
        <w:t>des</w:t>
      </w:r>
      <w:r>
        <w:rPr>
          <w:rFonts w:hint="default" w:cstheme="minorHAnsi"/>
          <w:color w:val="auto"/>
          <w:sz w:val="24"/>
          <w:szCs w:val="24"/>
          <w:lang w:val="pt-BR"/>
        </w:rPr>
        <w:t>ignada</w:t>
      </w:r>
      <w:r>
        <w:rPr>
          <w:rFonts w:cstheme="minorHAnsi"/>
          <w:sz w:val="24"/>
          <w:szCs w:val="24"/>
        </w:rPr>
        <w:t xml:space="preserve"> (rota 9 ou área de parceiros</w:t>
      </w:r>
      <w:r>
        <w:rPr>
          <w:rFonts w:hint="default" w:cstheme="minorHAnsi"/>
          <w:sz w:val="24"/>
          <w:szCs w:val="24"/>
          <w:lang w:val="pt-BR"/>
        </w:rPr>
        <w:t>, etc...</w:t>
      </w:r>
      <w:r>
        <w:rPr>
          <w:rFonts w:cstheme="minorHAnsi"/>
          <w:sz w:val="24"/>
          <w:szCs w:val="24"/>
        </w:rPr>
        <w:t xml:space="preserve">) e trazer a carga para carregamento;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Deverá solicitar ao motorista que confira a quantidade de volumes</w:t>
      </w:r>
      <w:r>
        <w:rPr>
          <w:rFonts w:hint="default" w:cstheme="minorHAnsi"/>
          <w:sz w:val="24"/>
          <w:szCs w:val="24"/>
          <w:lang w:val="pt-BR"/>
        </w:rPr>
        <w:t xml:space="preserve"> e documentos da carga (notas fiscais e conhecimentos e demais)</w:t>
      </w:r>
      <w:r>
        <w:rPr>
          <w:rFonts w:cstheme="minorHAnsi"/>
          <w:sz w:val="24"/>
          <w:szCs w:val="24"/>
        </w:rPr>
        <w:t xml:space="preserve"> carregados</w:t>
      </w:r>
      <w:r>
        <w:rPr>
          <w:rFonts w:hint="default" w:cstheme="minorHAnsi"/>
          <w:sz w:val="24"/>
          <w:szCs w:val="24"/>
          <w:lang w:val="pt-BR"/>
        </w:rPr>
        <w:t>,</w:t>
      </w:r>
      <w:r>
        <w:rPr>
          <w:rFonts w:cstheme="minorHAnsi"/>
          <w:sz w:val="24"/>
          <w:szCs w:val="24"/>
        </w:rPr>
        <w:t xml:space="preserve"> bem com</w:t>
      </w:r>
      <w:r>
        <w:rPr>
          <w:rFonts w:hint="default" w:cstheme="minorHAnsi"/>
          <w:sz w:val="24"/>
          <w:szCs w:val="24"/>
          <w:lang w:val="pt-BR"/>
        </w:rPr>
        <w:t>o</w:t>
      </w:r>
      <w:bookmarkStart w:id="51" w:name="_GoBack"/>
      <w:bookmarkEnd w:id="51"/>
      <w:r>
        <w:rPr>
          <w:rFonts w:cstheme="minorHAnsi"/>
          <w:sz w:val="24"/>
          <w:szCs w:val="24"/>
        </w:rPr>
        <w:t xml:space="preserve"> a integridade das caixas; 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Deverá coletar a assinatura do responsável (nome legível), no </w:t>
      </w:r>
      <w:r>
        <w:rPr>
          <w:rFonts w:hint="default" w:cstheme="minorHAnsi"/>
          <w:sz w:val="24"/>
          <w:szCs w:val="24"/>
          <w:lang w:val="pt-BR"/>
        </w:rPr>
        <w:t>DACTE</w:t>
      </w:r>
      <w:r>
        <w:rPr>
          <w:rFonts w:cstheme="minorHAnsi"/>
          <w:sz w:val="24"/>
          <w:szCs w:val="24"/>
        </w:rPr>
        <w:t xml:space="preserve"> (quando for transportador e próprio cliente) e na nota fiscal (quando for o próprio cliente) e liberar motorista;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O motorista deve ser liberado com todas as notas que compõem o carregamento; </w:t>
      </w:r>
    </w:p>
    <w:p>
      <w:pPr>
        <w:jc w:val="both"/>
        <w:rPr>
          <w:rFonts w:hint="default" w:cstheme="minorHAnsi"/>
          <w:sz w:val="24"/>
          <w:szCs w:val="24"/>
          <w:lang w:val="pt-BR"/>
        </w:rPr>
      </w:pPr>
      <w:r>
        <w:rPr>
          <w:rFonts w:cstheme="minorHAnsi"/>
          <w:sz w:val="24"/>
          <w:szCs w:val="24"/>
        </w:rPr>
        <w:t xml:space="preserve">d) Os documentos assinados devem ser encaminhados para a expedição, que fará a digitalização do processo; </w:t>
      </w:r>
    </w:p>
    <w:p>
      <w:pPr>
        <w:pStyle w:val="3"/>
        <w:rPr>
          <w:rFonts w:cstheme="minorHAnsi"/>
          <w:b/>
          <w:bCs/>
          <w:color w:val="auto"/>
          <w:sz w:val="24"/>
          <w:szCs w:val="24"/>
        </w:rPr>
      </w:pPr>
      <w:bookmarkStart w:id="49" w:name="_Toc30780"/>
      <w:bookmarkStart w:id="50" w:name="_Hlk89780728"/>
      <w:r>
        <w:rPr>
          <w:rFonts w:hint="default" w:cstheme="minorHAnsi"/>
          <w:b/>
          <w:bCs/>
          <w:color w:val="auto"/>
          <w:sz w:val="24"/>
          <w:szCs w:val="24"/>
          <w:lang w:val="pt-BR"/>
        </w:rPr>
        <w:t>5</w:t>
      </w:r>
      <w:r>
        <w:rPr>
          <w:rFonts w:cstheme="minorHAnsi"/>
          <w:b/>
          <w:bCs/>
          <w:color w:val="auto"/>
          <w:sz w:val="24"/>
          <w:szCs w:val="24"/>
        </w:rPr>
        <w:t>.12) Em caso de ser necessário efetuar o carregamento de cargas em geral na expedição de produtos</w:t>
      </w:r>
      <w:bookmarkEnd w:id="49"/>
    </w:p>
    <w:p>
      <w:pPr>
        <w:jc w:val="both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a) Realizará o acompanhamento dos produtos a serem expedidos, conforme instruções do encarregado operacional e do Conferente envolvidos na operação, pois cada produto requer um tipo de cuidado que será informado antes do início do carregamento;</w:t>
      </w:r>
    </w:p>
    <w:p>
      <w:pPr>
        <w:jc w:val="both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b) Ao carregar os volumes deverá separar os produtos por códigos, referências, facilitando a conferência de embarque que estará sendo efetuada pelo Conferente, e fará a montagem da carga de forma fique segura (“amarrada”) no veículo;</w:t>
      </w:r>
    </w:p>
    <w:p>
      <w:pPr>
        <w:jc w:val="both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c) Deverá manter as etiquetas ou inscrições das caixas para fora, de forma a permitir que o Conferente possa efetuar a leitura de todos os volumes;</w:t>
      </w:r>
    </w:p>
    <w:p>
      <w:pPr>
        <w:jc w:val="both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>d) Não deverá em hipótese alguma jogar os volumes, batê-los ou subir, nos mesmos;</w:t>
      </w:r>
    </w:p>
    <w:bookmarkEnd w:id="47"/>
    <w:bookmarkEnd w:id="50"/>
    <w:p>
      <w:pPr>
        <w:rPr>
          <w:rFonts w:cstheme="minorHAnsi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79896369"/>
      <w:docPartObj>
        <w:docPartGallery w:val="autotext"/>
      </w:docPartObj>
    </w:sdtPr>
    <w:sdtContent>
      <w:p>
        <w:pPr>
          <w:pStyle w:val="9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 w:eastAsia="pt-BR"/>
      </w:rPr>
      <w:drawing>
        <wp:inline distT="0" distB="0" distL="0" distR="0">
          <wp:extent cx="1003300" cy="752475"/>
          <wp:effectExtent l="0" t="0" r="6350" b="9525"/>
          <wp:docPr id="2" name="Imagem 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1874" cy="758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7A770D"/>
    <w:multiLevelType w:val="multilevel"/>
    <w:tmpl w:val="217A770D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5FC30BF"/>
    <w:multiLevelType w:val="multilevel"/>
    <w:tmpl w:val="35FC30BF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AED3400"/>
    <w:multiLevelType w:val="multilevel"/>
    <w:tmpl w:val="7AED3400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9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27"/>
    <w:rsid w:val="00007BC2"/>
    <w:rsid w:val="000330A0"/>
    <w:rsid w:val="00034E3D"/>
    <w:rsid w:val="00057E70"/>
    <w:rsid w:val="000B328C"/>
    <w:rsid w:val="000B3EE7"/>
    <w:rsid w:val="000E3853"/>
    <w:rsid w:val="0011454D"/>
    <w:rsid w:val="00122821"/>
    <w:rsid w:val="001305DF"/>
    <w:rsid w:val="00134CE8"/>
    <w:rsid w:val="001351EC"/>
    <w:rsid w:val="001658BB"/>
    <w:rsid w:val="001739D3"/>
    <w:rsid w:val="001C18CE"/>
    <w:rsid w:val="001E1D40"/>
    <w:rsid w:val="002373FC"/>
    <w:rsid w:val="0026421E"/>
    <w:rsid w:val="00286BB2"/>
    <w:rsid w:val="002B5BD3"/>
    <w:rsid w:val="002D0DBD"/>
    <w:rsid w:val="002E1E55"/>
    <w:rsid w:val="002F7599"/>
    <w:rsid w:val="003663AF"/>
    <w:rsid w:val="00375B64"/>
    <w:rsid w:val="003A1F28"/>
    <w:rsid w:val="003A344F"/>
    <w:rsid w:val="003A4C4A"/>
    <w:rsid w:val="003B7782"/>
    <w:rsid w:val="003F0545"/>
    <w:rsid w:val="0043692A"/>
    <w:rsid w:val="004877F2"/>
    <w:rsid w:val="004A5BDD"/>
    <w:rsid w:val="00502D3C"/>
    <w:rsid w:val="0050578E"/>
    <w:rsid w:val="00531C7A"/>
    <w:rsid w:val="0053407D"/>
    <w:rsid w:val="0054460C"/>
    <w:rsid w:val="005600C0"/>
    <w:rsid w:val="00561063"/>
    <w:rsid w:val="005D0655"/>
    <w:rsid w:val="0061192A"/>
    <w:rsid w:val="00613025"/>
    <w:rsid w:val="0065322A"/>
    <w:rsid w:val="00694CF1"/>
    <w:rsid w:val="006A0B94"/>
    <w:rsid w:val="006A2A39"/>
    <w:rsid w:val="006A7A4D"/>
    <w:rsid w:val="006C088B"/>
    <w:rsid w:val="006C26FE"/>
    <w:rsid w:val="006F773C"/>
    <w:rsid w:val="007227D0"/>
    <w:rsid w:val="00752905"/>
    <w:rsid w:val="00762A49"/>
    <w:rsid w:val="0076641E"/>
    <w:rsid w:val="00796CCC"/>
    <w:rsid w:val="007D5549"/>
    <w:rsid w:val="008361AF"/>
    <w:rsid w:val="008475DC"/>
    <w:rsid w:val="00866C68"/>
    <w:rsid w:val="008877EE"/>
    <w:rsid w:val="008A46C5"/>
    <w:rsid w:val="008B471D"/>
    <w:rsid w:val="008C4C88"/>
    <w:rsid w:val="008F2107"/>
    <w:rsid w:val="008F6F6F"/>
    <w:rsid w:val="00910A9C"/>
    <w:rsid w:val="0091483F"/>
    <w:rsid w:val="00930E3B"/>
    <w:rsid w:val="009B0DAA"/>
    <w:rsid w:val="009F2C60"/>
    <w:rsid w:val="00A079CF"/>
    <w:rsid w:val="00A07BB6"/>
    <w:rsid w:val="00A118C2"/>
    <w:rsid w:val="00A17F9C"/>
    <w:rsid w:val="00A44CD8"/>
    <w:rsid w:val="00A67846"/>
    <w:rsid w:val="00A74968"/>
    <w:rsid w:val="00A84BAF"/>
    <w:rsid w:val="00A8656F"/>
    <w:rsid w:val="00AF26D7"/>
    <w:rsid w:val="00AF639A"/>
    <w:rsid w:val="00AF6DB2"/>
    <w:rsid w:val="00B31668"/>
    <w:rsid w:val="00B50DFF"/>
    <w:rsid w:val="00B64A00"/>
    <w:rsid w:val="00B72CA7"/>
    <w:rsid w:val="00B8097E"/>
    <w:rsid w:val="00B8183F"/>
    <w:rsid w:val="00BA333B"/>
    <w:rsid w:val="00BE1A9A"/>
    <w:rsid w:val="00C2115A"/>
    <w:rsid w:val="00C57DB5"/>
    <w:rsid w:val="00C83BED"/>
    <w:rsid w:val="00C9172C"/>
    <w:rsid w:val="00CC020D"/>
    <w:rsid w:val="00CC73D5"/>
    <w:rsid w:val="00CD2C11"/>
    <w:rsid w:val="00CF31D9"/>
    <w:rsid w:val="00CF4C1A"/>
    <w:rsid w:val="00CF5F83"/>
    <w:rsid w:val="00D030B0"/>
    <w:rsid w:val="00D54BB0"/>
    <w:rsid w:val="00D63949"/>
    <w:rsid w:val="00D675AE"/>
    <w:rsid w:val="00DC7CBE"/>
    <w:rsid w:val="00DD0E7C"/>
    <w:rsid w:val="00E41E3E"/>
    <w:rsid w:val="00E8404A"/>
    <w:rsid w:val="00F01427"/>
    <w:rsid w:val="00F0772B"/>
    <w:rsid w:val="00F50204"/>
    <w:rsid w:val="00F56480"/>
    <w:rsid w:val="00FA7349"/>
    <w:rsid w:val="00FC5EC3"/>
    <w:rsid w:val="1127230F"/>
    <w:rsid w:val="27B62556"/>
    <w:rsid w:val="479C6B6C"/>
    <w:rsid w:val="4CA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8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toc 1"/>
    <w:basedOn w:val="1"/>
    <w:next w:val="1"/>
    <w:unhideWhenUsed/>
    <w:qFormat/>
    <w:uiPriority w:val="39"/>
    <w:pPr>
      <w:spacing w:after="100"/>
    </w:pPr>
  </w:style>
  <w:style w:type="character" w:customStyle="1" w:styleId="11">
    <w:name w:val="Cabeçalho Char"/>
    <w:basedOn w:val="4"/>
    <w:link w:val="8"/>
    <w:qFormat/>
    <w:uiPriority w:val="99"/>
  </w:style>
  <w:style w:type="character" w:customStyle="1" w:styleId="12">
    <w:name w:val="Rodapé Char"/>
    <w:basedOn w:val="4"/>
    <w:link w:val="9"/>
    <w:qFormat/>
    <w:uiPriority w:val="99"/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15">
    <w:name w:val="Título 2 Char"/>
    <w:basedOn w:val="4"/>
    <w:link w:val="3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customStyle="1" w:styleId="16">
    <w:name w:val="TOC Heading"/>
    <w:basedOn w:val="2"/>
    <w:next w:val="1"/>
    <w:unhideWhenUsed/>
    <w:qFormat/>
    <w:uiPriority w:val="39"/>
    <w:pPr>
      <w:outlineLvl w:val="9"/>
    </w:pPr>
    <w:rPr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CD404D-734E-40DE-B397-5743796F91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2716</Words>
  <Characters>14667</Characters>
  <Lines>122</Lines>
  <Paragraphs>34</Paragraphs>
  <TotalTime>19</TotalTime>
  <ScaleCrop>false</ScaleCrop>
  <LinksUpToDate>false</LinksUpToDate>
  <CharactersWithSpaces>17349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2021-08-02T18:21:00Z</dcterms:created>
  <dc:creator>sac</dc:creator>
  <cp:lastModifiedBy>sac</cp:lastModifiedBy>
  <cp:lastPrinted>2021-12-09T17:39:00Z</cp:lastPrinted>
  <dcterms:modified xsi:type="dcterms:W3CDTF">2022-07-27T17:28:31Z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AAD0F260795646F88A5504F89CDCB459</vt:lpwstr>
  </property>
</Properties>
</file>